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E48E" w14:textId="48C7AC4B" w:rsidR="004752B7" w:rsidRDefault="004752B7" w:rsidP="002310AA">
      <w:pPr>
        <w:pStyle w:val="Kontaktnnadpis"/>
        <w:jc w:val="center"/>
      </w:pPr>
      <w:r>
        <mc:AlternateContent>
          <mc:Choice Requires="wps">
            <w:drawing>
              <wp:anchor distT="0" distB="0" distL="114300" distR="114300" simplePos="0" relativeHeight="251658240" behindDoc="0" locked="0" layoutInCell="1" allowOverlap="1" wp14:anchorId="52162BE4" wp14:editId="6220A91E">
                <wp:simplePos x="0" y="0"/>
                <wp:positionH relativeFrom="column">
                  <wp:posOffset>4666287</wp:posOffset>
                </wp:positionH>
                <wp:positionV relativeFrom="paragraph">
                  <wp:posOffset>2684780</wp:posOffset>
                </wp:positionV>
                <wp:extent cx="193548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21640"/>
                        </a:xfrm>
                        <a:prstGeom prst="rect">
                          <a:avLst/>
                        </a:prstGeom>
                        <a:noFill/>
                        <a:ln>
                          <a:noFill/>
                        </a:ln>
                        <a:effectLst>
                          <a:outerShdw sx="1000" sy="1000" algn="ctr" rotWithShape="0">
                            <a:srgbClr val="000000"/>
                          </a:outerShdw>
                        </a:effectLst>
                      </wps:spPr>
                      <wps:txbx>
                        <w:txbxContent>
                          <w:p w14:paraId="4F23969B" w14:textId="4352D3C7" w:rsidR="005C0437" w:rsidRDefault="008975B5" w:rsidP="004752B7">
                            <w:pPr>
                              <w:jc w:val="right"/>
                            </w:pPr>
                            <w:r>
                              <w:t>0</w:t>
                            </w:r>
                            <w:r w:rsidR="00500918">
                              <w:t>2</w:t>
                            </w:r>
                            <w:r w:rsidR="000110FB">
                              <w:t xml:space="preserve"> </w:t>
                            </w:r>
                            <w:r w:rsidR="005C0437">
                              <w:t>/ 202</w:t>
                            </w:r>
                            <w:r>
                              <w:t>6</w:t>
                            </w:r>
                          </w:p>
                          <w:p w14:paraId="23559752" w14:textId="77777777" w:rsidR="005C0437" w:rsidRDefault="005C0437" w:rsidP="004752B7">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62BE4" id="_x0000_t202" coordsize="21600,21600" o:spt="202" path="m,l,21600r21600,l21600,xe">
                <v:stroke joinstyle="miter"/>
                <v:path gradientshapeok="t" o:connecttype="rect"/>
              </v:shapetype>
              <v:shape id="Textové pole 2" o:spid="_x0000_s1026" type="#_x0000_t202" style="position:absolute;left:0;text-align:left;margin-left:367.4pt;margin-top:211.4pt;width:152.4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" filled="f" stroked="f">
                <v:shadow on="t" type="perspective" color="black" offset="0,0" matrix="655f,,,655f"/>
                <v:textbox>
                  <w:txbxContent>
                    <w:p w14:paraId="4F23969B" w14:textId="4352D3C7" w:rsidR="005C0437" w:rsidRDefault="008975B5" w:rsidP="004752B7">
                      <w:pPr>
                        <w:jc w:val="right"/>
                      </w:pPr>
                      <w:r>
                        <w:t>0</w:t>
                      </w:r>
                      <w:r w:rsidR="00500918">
                        <w:t>2</w:t>
                      </w:r>
                      <w:r w:rsidR="000110FB">
                        <w:t xml:space="preserve"> </w:t>
                      </w:r>
                      <w:r w:rsidR="005C0437">
                        <w:t>/ 202</w:t>
                      </w:r>
                      <w:r>
                        <w:t>6</w:t>
                      </w:r>
                    </w:p>
                    <w:p w14:paraId="23559752" w14:textId="77777777" w:rsidR="005C0437" w:rsidRDefault="005C0437" w:rsidP="004752B7">
                      <w:pPr>
                        <w:jc w:val="right"/>
                      </w:pPr>
                      <w:r>
                        <w:t>/2022</w:t>
                      </w:r>
                    </w:p>
                  </w:txbxContent>
                </v:textbox>
              </v:shape>
            </w:pict>
          </mc:Fallback>
        </mc:AlternateContent>
      </w:r>
      <w:r w:rsidRPr="0028313B">
        <w:drawing>
          <wp:inline distT="0" distB="0" distL="0" distR="0" wp14:anchorId="5C7B02F9" wp14:editId="50D3210D">
            <wp:extent cx="6391014" cy="28410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9231" cy="2849103"/>
                    </a:xfrm>
                    <a:prstGeom prst="rect">
                      <a:avLst/>
                    </a:prstGeom>
                  </pic:spPr>
                </pic:pic>
              </a:graphicData>
            </a:graphic>
          </wp:inline>
        </w:drawing>
      </w:r>
      <w:r w:rsidRPr="00DC06CD">
        <w:t xml:space="preserve">INFORMÁTOR Oblastní </w:t>
      </w:r>
      <w:r w:rsidR="000110FB">
        <w:t>pobočky</w:t>
      </w:r>
      <w:r w:rsidRPr="00DC06CD">
        <w:t xml:space="preserve"> SONS ČR, z. s. v Novém Jičíně</w:t>
      </w:r>
    </w:p>
    <w:p w14:paraId="5721E574" w14:textId="6AA542FA" w:rsidR="00132805" w:rsidRPr="00DC06CD" w:rsidRDefault="00132805" w:rsidP="00132805">
      <w:pPr>
        <w:pStyle w:val="Kontaktnnadpis"/>
        <w:spacing w:before="320"/>
        <w:jc w:val="center"/>
      </w:pPr>
    </w:p>
    <w:p w14:paraId="626885A0" w14:textId="4E3585DD" w:rsidR="00377E2A" w:rsidRDefault="00377E2A" w:rsidP="00203EF9">
      <w:pPr>
        <w:pStyle w:val="Obsah-nadpis"/>
      </w:pPr>
      <w:r w:rsidRPr="008F67E9">
        <w:t>OBSAH</w:t>
      </w:r>
    </w:p>
    <w:p w14:paraId="46116014" w14:textId="57EF9BD2" w:rsidR="00E561CC" w:rsidRDefault="0017640A">
      <w:pPr>
        <w:pStyle w:val="Obsah1"/>
        <w:tabs>
          <w:tab w:val="right" w:leader="dot" w:pos="10763"/>
        </w:tabs>
        <w:rPr>
          <w:rFonts w:asciiTheme="minorHAnsi" w:eastAsiaTheme="minorEastAsia" w:hAnsiTheme="minorHAnsi" w:cstheme="minorBidi"/>
          <w:noProof/>
          <w:color w:val="auto"/>
          <w:sz w:val="22"/>
          <w:szCs w:val="22"/>
        </w:rPr>
      </w:pPr>
      <w:r>
        <w:rPr>
          <w:b/>
          <w:bCs/>
        </w:rPr>
        <w:fldChar w:fldCharType="begin"/>
      </w:r>
      <w:r>
        <w:rPr>
          <w:b/>
          <w:bCs/>
        </w:rPr>
        <w:instrText xml:space="preserve"> TOC \o "1-2" \h \z \u </w:instrText>
      </w:r>
      <w:r>
        <w:rPr>
          <w:b/>
          <w:bCs/>
        </w:rPr>
        <w:fldChar w:fldCharType="separate"/>
      </w:r>
      <w:hyperlink w:anchor="_Toc222211677" w:history="1">
        <w:r w:rsidR="00E561CC" w:rsidRPr="008B7C7D">
          <w:rPr>
            <w:rStyle w:val="Hypertextovodkaz"/>
            <w:noProof/>
          </w:rPr>
          <w:t>ÚVODNÍK</w:t>
        </w:r>
        <w:r w:rsidR="00E561CC">
          <w:rPr>
            <w:noProof/>
            <w:webHidden/>
          </w:rPr>
          <w:tab/>
        </w:r>
        <w:r w:rsidR="00E561CC">
          <w:rPr>
            <w:noProof/>
            <w:webHidden/>
          </w:rPr>
          <w:fldChar w:fldCharType="begin"/>
        </w:r>
        <w:r w:rsidR="00E561CC">
          <w:rPr>
            <w:noProof/>
            <w:webHidden/>
          </w:rPr>
          <w:instrText xml:space="preserve"> PAGEREF _Toc222211677 \h </w:instrText>
        </w:r>
        <w:r w:rsidR="00E561CC">
          <w:rPr>
            <w:noProof/>
            <w:webHidden/>
          </w:rPr>
        </w:r>
        <w:r w:rsidR="00E561CC">
          <w:rPr>
            <w:noProof/>
            <w:webHidden/>
          </w:rPr>
          <w:fldChar w:fldCharType="separate"/>
        </w:r>
        <w:r w:rsidR="00E561CC">
          <w:rPr>
            <w:noProof/>
            <w:webHidden/>
          </w:rPr>
          <w:t>2</w:t>
        </w:r>
        <w:r w:rsidR="00E561CC">
          <w:rPr>
            <w:noProof/>
            <w:webHidden/>
          </w:rPr>
          <w:fldChar w:fldCharType="end"/>
        </w:r>
      </w:hyperlink>
    </w:p>
    <w:p w14:paraId="239FAFAA" w14:textId="30335AF8" w:rsidR="00E561CC" w:rsidRDefault="00A02E86">
      <w:pPr>
        <w:pStyle w:val="Obsah1"/>
        <w:tabs>
          <w:tab w:val="right" w:leader="dot" w:pos="10763"/>
        </w:tabs>
        <w:rPr>
          <w:rFonts w:asciiTheme="minorHAnsi" w:eastAsiaTheme="minorEastAsia" w:hAnsiTheme="minorHAnsi" w:cstheme="minorBidi"/>
          <w:noProof/>
          <w:color w:val="auto"/>
          <w:sz w:val="22"/>
          <w:szCs w:val="22"/>
        </w:rPr>
      </w:pPr>
      <w:hyperlink w:anchor="_Toc222211678" w:history="1">
        <w:r w:rsidR="00E561CC" w:rsidRPr="008B7C7D">
          <w:rPr>
            <w:rStyle w:val="Hypertextovodkaz"/>
            <w:noProof/>
          </w:rPr>
          <w:t>CO SE UDÁLO</w:t>
        </w:r>
        <w:r w:rsidR="00E561CC">
          <w:rPr>
            <w:noProof/>
            <w:webHidden/>
          </w:rPr>
          <w:tab/>
        </w:r>
        <w:r w:rsidR="00E561CC">
          <w:rPr>
            <w:noProof/>
            <w:webHidden/>
          </w:rPr>
          <w:fldChar w:fldCharType="begin"/>
        </w:r>
        <w:r w:rsidR="00E561CC">
          <w:rPr>
            <w:noProof/>
            <w:webHidden/>
          </w:rPr>
          <w:instrText xml:space="preserve"> PAGEREF _Toc222211678 \h </w:instrText>
        </w:r>
        <w:r w:rsidR="00E561CC">
          <w:rPr>
            <w:noProof/>
            <w:webHidden/>
          </w:rPr>
        </w:r>
        <w:r w:rsidR="00E561CC">
          <w:rPr>
            <w:noProof/>
            <w:webHidden/>
          </w:rPr>
          <w:fldChar w:fldCharType="separate"/>
        </w:r>
        <w:r w:rsidR="00E561CC">
          <w:rPr>
            <w:noProof/>
            <w:webHidden/>
          </w:rPr>
          <w:t>3</w:t>
        </w:r>
        <w:r w:rsidR="00E561CC">
          <w:rPr>
            <w:noProof/>
            <w:webHidden/>
          </w:rPr>
          <w:fldChar w:fldCharType="end"/>
        </w:r>
      </w:hyperlink>
    </w:p>
    <w:p w14:paraId="4022E2C7" w14:textId="76420F08" w:rsidR="00E561CC" w:rsidRDefault="00A02E86">
      <w:pPr>
        <w:pStyle w:val="Obsah1"/>
        <w:tabs>
          <w:tab w:val="right" w:leader="dot" w:pos="10763"/>
        </w:tabs>
        <w:rPr>
          <w:rFonts w:asciiTheme="minorHAnsi" w:eastAsiaTheme="minorEastAsia" w:hAnsiTheme="minorHAnsi" w:cstheme="minorBidi"/>
          <w:noProof/>
          <w:color w:val="auto"/>
          <w:sz w:val="22"/>
          <w:szCs w:val="22"/>
        </w:rPr>
      </w:pPr>
      <w:hyperlink w:anchor="_Toc222211679" w:history="1">
        <w:r w:rsidR="00E561CC" w:rsidRPr="008B7C7D">
          <w:rPr>
            <w:rStyle w:val="Hypertextovodkaz"/>
            <w:noProof/>
          </w:rPr>
          <w:t>CHYSTANÉ AKTIVITY</w:t>
        </w:r>
        <w:r w:rsidR="00E561CC">
          <w:rPr>
            <w:noProof/>
            <w:webHidden/>
          </w:rPr>
          <w:tab/>
        </w:r>
        <w:r w:rsidR="00E561CC">
          <w:rPr>
            <w:noProof/>
            <w:webHidden/>
          </w:rPr>
          <w:fldChar w:fldCharType="begin"/>
        </w:r>
        <w:r w:rsidR="00E561CC">
          <w:rPr>
            <w:noProof/>
            <w:webHidden/>
          </w:rPr>
          <w:instrText xml:space="preserve"> PAGEREF _Toc222211679 \h </w:instrText>
        </w:r>
        <w:r w:rsidR="00E561CC">
          <w:rPr>
            <w:noProof/>
            <w:webHidden/>
          </w:rPr>
        </w:r>
        <w:r w:rsidR="00E561CC">
          <w:rPr>
            <w:noProof/>
            <w:webHidden/>
          </w:rPr>
          <w:fldChar w:fldCharType="separate"/>
        </w:r>
        <w:r w:rsidR="00E561CC">
          <w:rPr>
            <w:noProof/>
            <w:webHidden/>
          </w:rPr>
          <w:t>3</w:t>
        </w:r>
        <w:r w:rsidR="00E561CC">
          <w:rPr>
            <w:noProof/>
            <w:webHidden/>
          </w:rPr>
          <w:fldChar w:fldCharType="end"/>
        </w:r>
      </w:hyperlink>
    </w:p>
    <w:p w14:paraId="1562B3DA" w14:textId="55A8B8AB" w:rsidR="00E561CC" w:rsidRDefault="00A02E86">
      <w:pPr>
        <w:pStyle w:val="Obsah2"/>
        <w:rPr>
          <w:rFonts w:asciiTheme="minorHAnsi" w:eastAsiaTheme="minorEastAsia" w:hAnsiTheme="minorHAnsi" w:cstheme="minorBidi"/>
          <w:noProof/>
          <w:color w:val="auto"/>
          <w:sz w:val="22"/>
          <w:szCs w:val="22"/>
        </w:rPr>
      </w:pPr>
      <w:hyperlink w:anchor="_Toc222211680" w:history="1">
        <w:r w:rsidR="00E561CC" w:rsidRPr="008B7C7D">
          <w:rPr>
            <w:rStyle w:val="Hypertextovodkaz"/>
            <w:noProof/>
          </w:rPr>
          <w:t>Diskusní klub u kávy</w:t>
        </w:r>
        <w:r w:rsidR="00E561CC">
          <w:rPr>
            <w:noProof/>
            <w:webHidden/>
          </w:rPr>
          <w:tab/>
        </w:r>
        <w:r w:rsidR="00E561CC">
          <w:rPr>
            <w:noProof/>
            <w:webHidden/>
          </w:rPr>
          <w:fldChar w:fldCharType="begin"/>
        </w:r>
        <w:r w:rsidR="00E561CC">
          <w:rPr>
            <w:noProof/>
            <w:webHidden/>
          </w:rPr>
          <w:instrText xml:space="preserve"> PAGEREF _Toc222211680 \h </w:instrText>
        </w:r>
        <w:r w:rsidR="00E561CC">
          <w:rPr>
            <w:noProof/>
            <w:webHidden/>
          </w:rPr>
        </w:r>
        <w:r w:rsidR="00E561CC">
          <w:rPr>
            <w:noProof/>
            <w:webHidden/>
          </w:rPr>
          <w:fldChar w:fldCharType="separate"/>
        </w:r>
        <w:r w:rsidR="00E561CC">
          <w:rPr>
            <w:noProof/>
            <w:webHidden/>
          </w:rPr>
          <w:t>3</w:t>
        </w:r>
        <w:r w:rsidR="00E561CC">
          <w:rPr>
            <w:noProof/>
            <w:webHidden/>
          </w:rPr>
          <w:fldChar w:fldCharType="end"/>
        </w:r>
      </w:hyperlink>
    </w:p>
    <w:p w14:paraId="069A7795" w14:textId="1DAD0A66" w:rsidR="00E561CC" w:rsidRDefault="00A02E86">
      <w:pPr>
        <w:pStyle w:val="Obsah2"/>
        <w:rPr>
          <w:rFonts w:asciiTheme="minorHAnsi" w:eastAsiaTheme="minorEastAsia" w:hAnsiTheme="minorHAnsi" w:cstheme="minorBidi"/>
          <w:noProof/>
          <w:color w:val="auto"/>
          <w:sz w:val="22"/>
          <w:szCs w:val="22"/>
        </w:rPr>
      </w:pPr>
      <w:hyperlink w:anchor="_Toc222211681" w:history="1">
        <w:r w:rsidR="00E561CC" w:rsidRPr="008B7C7D">
          <w:rPr>
            <w:rStyle w:val="Hypertextovodkaz"/>
            <w:noProof/>
          </w:rPr>
          <w:t>Setkání v Muzeu</w:t>
        </w:r>
        <w:r w:rsidR="00E561CC">
          <w:rPr>
            <w:noProof/>
            <w:webHidden/>
          </w:rPr>
          <w:tab/>
        </w:r>
        <w:r w:rsidR="00E561CC">
          <w:rPr>
            <w:noProof/>
            <w:webHidden/>
          </w:rPr>
          <w:fldChar w:fldCharType="begin"/>
        </w:r>
        <w:r w:rsidR="00E561CC">
          <w:rPr>
            <w:noProof/>
            <w:webHidden/>
          </w:rPr>
          <w:instrText xml:space="preserve"> PAGEREF _Toc222211681 \h </w:instrText>
        </w:r>
        <w:r w:rsidR="00E561CC">
          <w:rPr>
            <w:noProof/>
            <w:webHidden/>
          </w:rPr>
        </w:r>
        <w:r w:rsidR="00E561CC">
          <w:rPr>
            <w:noProof/>
            <w:webHidden/>
          </w:rPr>
          <w:fldChar w:fldCharType="separate"/>
        </w:r>
        <w:r w:rsidR="00E561CC">
          <w:rPr>
            <w:noProof/>
            <w:webHidden/>
          </w:rPr>
          <w:t>4</w:t>
        </w:r>
        <w:r w:rsidR="00E561CC">
          <w:rPr>
            <w:noProof/>
            <w:webHidden/>
          </w:rPr>
          <w:fldChar w:fldCharType="end"/>
        </w:r>
      </w:hyperlink>
    </w:p>
    <w:p w14:paraId="6EEA4A3F" w14:textId="248B88E9" w:rsidR="00E561CC" w:rsidRDefault="00A02E86">
      <w:pPr>
        <w:pStyle w:val="Obsah2"/>
        <w:rPr>
          <w:rFonts w:asciiTheme="minorHAnsi" w:eastAsiaTheme="minorEastAsia" w:hAnsiTheme="minorHAnsi" w:cstheme="minorBidi"/>
          <w:noProof/>
          <w:color w:val="auto"/>
          <w:sz w:val="22"/>
          <w:szCs w:val="22"/>
        </w:rPr>
      </w:pPr>
      <w:hyperlink w:anchor="_Toc222211682" w:history="1">
        <w:r w:rsidR="00E561CC" w:rsidRPr="008B7C7D">
          <w:rPr>
            <w:rStyle w:val="Hypertextovodkaz"/>
            <w:noProof/>
          </w:rPr>
          <w:t>Výlet do Muzea Moravských bratří v Suchdole nad Odrou</w:t>
        </w:r>
        <w:r w:rsidR="00E561CC">
          <w:rPr>
            <w:noProof/>
            <w:webHidden/>
          </w:rPr>
          <w:tab/>
        </w:r>
        <w:r w:rsidR="00E561CC">
          <w:rPr>
            <w:noProof/>
            <w:webHidden/>
          </w:rPr>
          <w:fldChar w:fldCharType="begin"/>
        </w:r>
        <w:r w:rsidR="00E561CC">
          <w:rPr>
            <w:noProof/>
            <w:webHidden/>
          </w:rPr>
          <w:instrText xml:space="preserve"> PAGEREF _Toc222211682 \h </w:instrText>
        </w:r>
        <w:r w:rsidR="00E561CC">
          <w:rPr>
            <w:noProof/>
            <w:webHidden/>
          </w:rPr>
        </w:r>
        <w:r w:rsidR="00E561CC">
          <w:rPr>
            <w:noProof/>
            <w:webHidden/>
          </w:rPr>
          <w:fldChar w:fldCharType="separate"/>
        </w:r>
        <w:r w:rsidR="00E561CC">
          <w:rPr>
            <w:noProof/>
            <w:webHidden/>
          </w:rPr>
          <w:t>4</w:t>
        </w:r>
        <w:r w:rsidR="00E561CC">
          <w:rPr>
            <w:noProof/>
            <w:webHidden/>
          </w:rPr>
          <w:fldChar w:fldCharType="end"/>
        </w:r>
      </w:hyperlink>
    </w:p>
    <w:p w14:paraId="2D2F38CA" w14:textId="3DEC35AC" w:rsidR="00E561CC" w:rsidRDefault="00A02E86">
      <w:pPr>
        <w:pStyle w:val="Obsah1"/>
        <w:tabs>
          <w:tab w:val="right" w:leader="dot" w:pos="10763"/>
        </w:tabs>
        <w:rPr>
          <w:rFonts w:asciiTheme="minorHAnsi" w:eastAsiaTheme="minorEastAsia" w:hAnsiTheme="minorHAnsi" w:cstheme="minorBidi"/>
          <w:noProof/>
          <w:color w:val="auto"/>
          <w:sz w:val="22"/>
          <w:szCs w:val="22"/>
        </w:rPr>
      </w:pPr>
      <w:hyperlink w:anchor="_Toc222211683" w:history="1">
        <w:r w:rsidR="00E561CC" w:rsidRPr="008B7C7D">
          <w:rPr>
            <w:rStyle w:val="Hypertextovodkaz"/>
            <w:noProof/>
          </w:rPr>
          <w:t>důležité infoRMACE</w:t>
        </w:r>
        <w:r w:rsidR="00E561CC">
          <w:rPr>
            <w:noProof/>
            <w:webHidden/>
          </w:rPr>
          <w:tab/>
        </w:r>
        <w:r w:rsidR="00E561CC">
          <w:rPr>
            <w:noProof/>
            <w:webHidden/>
          </w:rPr>
          <w:fldChar w:fldCharType="begin"/>
        </w:r>
        <w:r w:rsidR="00E561CC">
          <w:rPr>
            <w:noProof/>
            <w:webHidden/>
          </w:rPr>
          <w:instrText xml:space="preserve"> PAGEREF _Toc222211683 \h </w:instrText>
        </w:r>
        <w:r w:rsidR="00E561CC">
          <w:rPr>
            <w:noProof/>
            <w:webHidden/>
          </w:rPr>
        </w:r>
        <w:r w:rsidR="00E561CC">
          <w:rPr>
            <w:noProof/>
            <w:webHidden/>
          </w:rPr>
          <w:fldChar w:fldCharType="separate"/>
        </w:r>
        <w:r w:rsidR="00E561CC">
          <w:rPr>
            <w:noProof/>
            <w:webHidden/>
          </w:rPr>
          <w:t>5</w:t>
        </w:r>
        <w:r w:rsidR="00E561CC">
          <w:rPr>
            <w:noProof/>
            <w:webHidden/>
          </w:rPr>
          <w:fldChar w:fldCharType="end"/>
        </w:r>
      </w:hyperlink>
    </w:p>
    <w:p w14:paraId="07A2786D" w14:textId="4A0D8013" w:rsidR="00E561CC" w:rsidRDefault="00A02E86">
      <w:pPr>
        <w:pStyle w:val="Obsah2"/>
        <w:rPr>
          <w:rFonts w:asciiTheme="minorHAnsi" w:eastAsiaTheme="minorEastAsia" w:hAnsiTheme="minorHAnsi" w:cstheme="minorBidi"/>
          <w:noProof/>
          <w:color w:val="auto"/>
          <w:sz w:val="22"/>
          <w:szCs w:val="22"/>
        </w:rPr>
      </w:pPr>
      <w:hyperlink w:anchor="_Toc222211684" w:history="1">
        <w:r w:rsidR="00E561CC" w:rsidRPr="008B7C7D">
          <w:rPr>
            <w:rStyle w:val="Hypertextovodkaz"/>
            <w:noProof/>
          </w:rPr>
          <w:t>Pomozte nám zlepšit služby pro nevidomé</w:t>
        </w:r>
        <w:r w:rsidR="00E561CC">
          <w:rPr>
            <w:noProof/>
            <w:webHidden/>
          </w:rPr>
          <w:tab/>
        </w:r>
        <w:r w:rsidR="00E561CC">
          <w:rPr>
            <w:noProof/>
            <w:webHidden/>
          </w:rPr>
          <w:fldChar w:fldCharType="begin"/>
        </w:r>
        <w:r w:rsidR="00E561CC">
          <w:rPr>
            <w:noProof/>
            <w:webHidden/>
          </w:rPr>
          <w:instrText xml:space="preserve"> PAGEREF _Toc222211684 \h </w:instrText>
        </w:r>
        <w:r w:rsidR="00E561CC">
          <w:rPr>
            <w:noProof/>
            <w:webHidden/>
          </w:rPr>
        </w:r>
        <w:r w:rsidR="00E561CC">
          <w:rPr>
            <w:noProof/>
            <w:webHidden/>
          </w:rPr>
          <w:fldChar w:fldCharType="separate"/>
        </w:r>
        <w:r w:rsidR="00E561CC">
          <w:rPr>
            <w:noProof/>
            <w:webHidden/>
          </w:rPr>
          <w:t>5</w:t>
        </w:r>
        <w:r w:rsidR="00E561CC">
          <w:rPr>
            <w:noProof/>
            <w:webHidden/>
          </w:rPr>
          <w:fldChar w:fldCharType="end"/>
        </w:r>
      </w:hyperlink>
    </w:p>
    <w:p w14:paraId="7EF2954E" w14:textId="0A9338EE" w:rsidR="00E561CC" w:rsidRDefault="00A02E86">
      <w:pPr>
        <w:pStyle w:val="Obsah2"/>
        <w:rPr>
          <w:rFonts w:asciiTheme="minorHAnsi" w:eastAsiaTheme="minorEastAsia" w:hAnsiTheme="minorHAnsi" w:cstheme="minorBidi"/>
          <w:noProof/>
          <w:color w:val="auto"/>
          <w:sz w:val="22"/>
          <w:szCs w:val="22"/>
        </w:rPr>
      </w:pPr>
      <w:hyperlink w:anchor="_Toc222211685" w:history="1">
        <w:r w:rsidR="00E561CC" w:rsidRPr="008B7C7D">
          <w:rPr>
            <w:rStyle w:val="Hypertextovodkaz"/>
            <w:noProof/>
          </w:rPr>
          <w:t>Informace o činnosti prezidentky a víceprezidenta – prosinec</w:t>
        </w:r>
        <w:r w:rsidR="00E561CC">
          <w:rPr>
            <w:noProof/>
            <w:webHidden/>
          </w:rPr>
          <w:tab/>
        </w:r>
        <w:r w:rsidR="00E561CC">
          <w:rPr>
            <w:noProof/>
            <w:webHidden/>
          </w:rPr>
          <w:fldChar w:fldCharType="begin"/>
        </w:r>
        <w:r w:rsidR="00E561CC">
          <w:rPr>
            <w:noProof/>
            <w:webHidden/>
          </w:rPr>
          <w:instrText xml:space="preserve"> PAGEREF _Toc222211685 \h </w:instrText>
        </w:r>
        <w:r w:rsidR="00E561CC">
          <w:rPr>
            <w:noProof/>
            <w:webHidden/>
          </w:rPr>
        </w:r>
        <w:r w:rsidR="00E561CC">
          <w:rPr>
            <w:noProof/>
            <w:webHidden/>
          </w:rPr>
          <w:fldChar w:fldCharType="separate"/>
        </w:r>
        <w:r w:rsidR="00E561CC">
          <w:rPr>
            <w:noProof/>
            <w:webHidden/>
          </w:rPr>
          <w:t>6</w:t>
        </w:r>
        <w:r w:rsidR="00E561CC">
          <w:rPr>
            <w:noProof/>
            <w:webHidden/>
          </w:rPr>
          <w:fldChar w:fldCharType="end"/>
        </w:r>
      </w:hyperlink>
    </w:p>
    <w:p w14:paraId="3B56DBE1" w14:textId="7B0BE649" w:rsidR="00E561CC" w:rsidRDefault="00A02E86">
      <w:pPr>
        <w:pStyle w:val="Obsah2"/>
        <w:rPr>
          <w:rFonts w:asciiTheme="minorHAnsi" w:eastAsiaTheme="minorEastAsia" w:hAnsiTheme="minorHAnsi" w:cstheme="minorBidi"/>
          <w:noProof/>
          <w:color w:val="auto"/>
          <w:sz w:val="22"/>
          <w:szCs w:val="22"/>
        </w:rPr>
      </w:pPr>
      <w:hyperlink w:anchor="_Toc222211686" w:history="1">
        <w:r w:rsidR="00E561CC" w:rsidRPr="008B7C7D">
          <w:rPr>
            <w:rStyle w:val="Hypertextovodkaz"/>
            <w:noProof/>
          </w:rPr>
          <w:t>Změna emailových adres</w:t>
        </w:r>
        <w:r w:rsidR="00E561CC">
          <w:rPr>
            <w:noProof/>
            <w:webHidden/>
          </w:rPr>
          <w:tab/>
        </w:r>
        <w:r w:rsidR="00E561CC">
          <w:rPr>
            <w:noProof/>
            <w:webHidden/>
          </w:rPr>
          <w:fldChar w:fldCharType="begin"/>
        </w:r>
        <w:r w:rsidR="00E561CC">
          <w:rPr>
            <w:noProof/>
            <w:webHidden/>
          </w:rPr>
          <w:instrText xml:space="preserve"> PAGEREF _Toc222211686 \h </w:instrText>
        </w:r>
        <w:r w:rsidR="00E561CC">
          <w:rPr>
            <w:noProof/>
            <w:webHidden/>
          </w:rPr>
        </w:r>
        <w:r w:rsidR="00E561CC">
          <w:rPr>
            <w:noProof/>
            <w:webHidden/>
          </w:rPr>
          <w:fldChar w:fldCharType="separate"/>
        </w:r>
        <w:r w:rsidR="00E561CC">
          <w:rPr>
            <w:noProof/>
            <w:webHidden/>
          </w:rPr>
          <w:t>9</w:t>
        </w:r>
        <w:r w:rsidR="00E561CC">
          <w:rPr>
            <w:noProof/>
            <w:webHidden/>
          </w:rPr>
          <w:fldChar w:fldCharType="end"/>
        </w:r>
      </w:hyperlink>
    </w:p>
    <w:p w14:paraId="0E3E1B09" w14:textId="59B6084D" w:rsidR="00E561CC" w:rsidRDefault="00A02E86">
      <w:pPr>
        <w:pStyle w:val="Obsah1"/>
        <w:tabs>
          <w:tab w:val="right" w:leader="dot" w:pos="10763"/>
        </w:tabs>
        <w:rPr>
          <w:rFonts w:asciiTheme="minorHAnsi" w:eastAsiaTheme="minorEastAsia" w:hAnsiTheme="minorHAnsi" w:cstheme="minorBidi"/>
          <w:noProof/>
          <w:color w:val="auto"/>
          <w:sz w:val="22"/>
          <w:szCs w:val="22"/>
        </w:rPr>
      </w:pPr>
      <w:hyperlink w:anchor="_Toc222211687" w:history="1">
        <w:r w:rsidR="00E561CC" w:rsidRPr="008B7C7D">
          <w:rPr>
            <w:rStyle w:val="Hypertextovodkaz"/>
            <w:noProof/>
          </w:rPr>
          <w:t>SOCIÁLNĚ PRÁVNÍ PORADNA 02/26</w:t>
        </w:r>
        <w:r w:rsidR="00E561CC">
          <w:rPr>
            <w:noProof/>
            <w:webHidden/>
          </w:rPr>
          <w:tab/>
        </w:r>
        <w:r w:rsidR="00E561CC">
          <w:rPr>
            <w:noProof/>
            <w:webHidden/>
          </w:rPr>
          <w:fldChar w:fldCharType="begin"/>
        </w:r>
        <w:r w:rsidR="00E561CC">
          <w:rPr>
            <w:noProof/>
            <w:webHidden/>
          </w:rPr>
          <w:instrText xml:space="preserve"> PAGEREF _Toc222211687 \h </w:instrText>
        </w:r>
        <w:r w:rsidR="00E561CC">
          <w:rPr>
            <w:noProof/>
            <w:webHidden/>
          </w:rPr>
        </w:r>
        <w:r w:rsidR="00E561CC">
          <w:rPr>
            <w:noProof/>
            <w:webHidden/>
          </w:rPr>
          <w:fldChar w:fldCharType="separate"/>
        </w:r>
        <w:r w:rsidR="00E561CC">
          <w:rPr>
            <w:noProof/>
            <w:webHidden/>
          </w:rPr>
          <w:t>10</w:t>
        </w:r>
        <w:r w:rsidR="00E561CC">
          <w:rPr>
            <w:noProof/>
            <w:webHidden/>
          </w:rPr>
          <w:fldChar w:fldCharType="end"/>
        </w:r>
      </w:hyperlink>
    </w:p>
    <w:p w14:paraId="7F9FE901" w14:textId="114D6262" w:rsidR="00E561CC" w:rsidRDefault="00A02E86">
      <w:pPr>
        <w:pStyle w:val="Obsah2"/>
        <w:rPr>
          <w:rFonts w:asciiTheme="minorHAnsi" w:eastAsiaTheme="minorEastAsia" w:hAnsiTheme="minorHAnsi" w:cstheme="minorBidi"/>
          <w:noProof/>
          <w:color w:val="auto"/>
          <w:sz w:val="22"/>
          <w:szCs w:val="22"/>
        </w:rPr>
      </w:pPr>
      <w:hyperlink w:anchor="_Toc222211688" w:history="1">
        <w:r w:rsidR="00E561CC" w:rsidRPr="008B7C7D">
          <w:rPr>
            <w:rStyle w:val="Hypertextovodkaz"/>
            <w:noProof/>
          </w:rPr>
          <w:t>Od nového roku zdravotnický prostředek už jen na ePoukaz</w:t>
        </w:r>
        <w:r w:rsidR="00E561CC">
          <w:rPr>
            <w:noProof/>
            <w:webHidden/>
          </w:rPr>
          <w:tab/>
        </w:r>
        <w:r w:rsidR="00E561CC">
          <w:rPr>
            <w:noProof/>
            <w:webHidden/>
          </w:rPr>
          <w:fldChar w:fldCharType="begin"/>
        </w:r>
        <w:r w:rsidR="00E561CC">
          <w:rPr>
            <w:noProof/>
            <w:webHidden/>
          </w:rPr>
          <w:instrText xml:space="preserve"> PAGEREF _Toc222211688 \h </w:instrText>
        </w:r>
        <w:r w:rsidR="00E561CC">
          <w:rPr>
            <w:noProof/>
            <w:webHidden/>
          </w:rPr>
        </w:r>
        <w:r w:rsidR="00E561CC">
          <w:rPr>
            <w:noProof/>
            <w:webHidden/>
          </w:rPr>
          <w:fldChar w:fldCharType="separate"/>
        </w:r>
        <w:r w:rsidR="00E561CC">
          <w:rPr>
            <w:noProof/>
            <w:webHidden/>
          </w:rPr>
          <w:t>10</w:t>
        </w:r>
        <w:r w:rsidR="00E561CC">
          <w:rPr>
            <w:noProof/>
            <w:webHidden/>
          </w:rPr>
          <w:fldChar w:fldCharType="end"/>
        </w:r>
      </w:hyperlink>
    </w:p>
    <w:p w14:paraId="34BAC92B" w14:textId="66F58E95" w:rsidR="00E561CC" w:rsidRDefault="00A02E86">
      <w:pPr>
        <w:pStyle w:val="Obsah2"/>
        <w:rPr>
          <w:rFonts w:asciiTheme="minorHAnsi" w:eastAsiaTheme="minorEastAsia" w:hAnsiTheme="minorHAnsi" w:cstheme="minorBidi"/>
          <w:noProof/>
          <w:color w:val="auto"/>
          <w:sz w:val="22"/>
          <w:szCs w:val="22"/>
        </w:rPr>
      </w:pPr>
      <w:hyperlink w:anchor="_Toc222211689" w:history="1">
        <w:r w:rsidR="00E561CC" w:rsidRPr="008B7C7D">
          <w:rPr>
            <w:rStyle w:val="Hypertextovodkaz"/>
            <w:noProof/>
          </w:rPr>
          <w:t>Nový zákon o kategorizaci zdravotnických prostředků</w:t>
        </w:r>
        <w:r w:rsidR="00E561CC">
          <w:rPr>
            <w:noProof/>
            <w:webHidden/>
          </w:rPr>
          <w:tab/>
        </w:r>
        <w:r w:rsidR="00E561CC">
          <w:rPr>
            <w:noProof/>
            <w:webHidden/>
          </w:rPr>
          <w:fldChar w:fldCharType="begin"/>
        </w:r>
        <w:r w:rsidR="00E561CC">
          <w:rPr>
            <w:noProof/>
            <w:webHidden/>
          </w:rPr>
          <w:instrText xml:space="preserve"> PAGEREF _Toc222211689 \h </w:instrText>
        </w:r>
        <w:r w:rsidR="00E561CC">
          <w:rPr>
            <w:noProof/>
            <w:webHidden/>
          </w:rPr>
        </w:r>
        <w:r w:rsidR="00E561CC">
          <w:rPr>
            <w:noProof/>
            <w:webHidden/>
          </w:rPr>
          <w:fldChar w:fldCharType="separate"/>
        </w:r>
        <w:r w:rsidR="00E561CC">
          <w:rPr>
            <w:noProof/>
            <w:webHidden/>
          </w:rPr>
          <w:t>12</w:t>
        </w:r>
        <w:r w:rsidR="00E561CC">
          <w:rPr>
            <w:noProof/>
            <w:webHidden/>
          </w:rPr>
          <w:fldChar w:fldCharType="end"/>
        </w:r>
      </w:hyperlink>
    </w:p>
    <w:p w14:paraId="7CC44F8F" w14:textId="37FEF06C" w:rsidR="00E561CC" w:rsidRDefault="00A02E86">
      <w:pPr>
        <w:pStyle w:val="Obsah2"/>
        <w:rPr>
          <w:rFonts w:asciiTheme="minorHAnsi" w:eastAsiaTheme="minorEastAsia" w:hAnsiTheme="minorHAnsi" w:cstheme="minorBidi"/>
          <w:noProof/>
          <w:color w:val="auto"/>
          <w:sz w:val="22"/>
          <w:szCs w:val="22"/>
        </w:rPr>
      </w:pPr>
      <w:hyperlink w:anchor="_Toc222211690" w:history="1">
        <w:r w:rsidR="00E561CC" w:rsidRPr="008B7C7D">
          <w:rPr>
            <w:rStyle w:val="Hypertextovodkaz"/>
            <w:noProof/>
          </w:rPr>
          <w:t>Potvrzení o druhu a výši důchodu</w:t>
        </w:r>
        <w:r w:rsidR="00E561CC">
          <w:rPr>
            <w:noProof/>
            <w:webHidden/>
          </w:rPr>
          <w:tab/>
        </w:r>
        <w:r w:rsidR="00E561CC">
          <w:rPr>
            <w:noProof/>
            <w:webHidden/>
          </w:rPr>
          <w:fldChar w:fldCharType="begin"/>
        </w:r>
        <w:r w:rsidR="00E561CC">
          <w:rPr>
            <w:noProof/>
            <w:webHidden/>
          </w:rPr>
          <w:instrText xml:space="preserve"> PAGEREF _Toc222211690 \h </w:instrText>
        </w:r>
        <w:r w:rsidR="00E561CC">
          <w:rPr>
            <w:noProof/>
            <w:webHidden/>
          </w:rPr>
        </w:r>
        <w:r w:rsidR="00E561CC">
          <w:rPr>
            <w:noProof/>
            <w:webHidden/>
          </w:rPr>
          <w:fldChar w:fldCharType="separate"/>
        </w:r>
        <w:r w:rsidR="00E561CC">
          <w:rPr>
            <w:noProof/>
            <w:webHidden/>
          </w:rPr>
          <w:t>12</w:t>
        </w:r>
        <w:r w:rsidR="00E561CC">
          <w:rPr>
            <w:noProof/>
            <w:webHidden/>
          </w:rPr>
          <w:fldChar w:fldCharType="end"/>
        </w:r>
      </w:hyperlink>
    </w:p>
    <w:p w14:paraId="122D1218" w14:textId="0773A832" w:rsidR="00E561CC" w:rsidRDefault="00A02E86">
      <w:pPr>
        <w:pStyle w:val="Obsah1"/>
        <w:tabs>
          <w:tab w:val="right" w:leader="dot" w:pos="10763"/>
        </w:tabs>
        <w:rPr>
          <w:rFonts w:asciiTheme="minorHAnsi" w:eastAsiaTheme="minorEastAsia" w:hAnsiTheme="minorHAnsi" w:cstheme="minorBidi"/>
          <w:noProof/>
          <w:color w:val="auto"/>
          <w:sz w:val="22"/>
          <w:szCs w:val="22"/>
        </w:rPr>
      </w:pPr>
      <w:hyperlink w:anchor="_Toc222211691" w:history="1">
        <w:r w:rsidR="00E561CC" w:rsidRPr="008B7C7D">
          <w:rPr>
            <w:rStyle w:val="Hypertextovodkaz"/>
            <w:noProof/>
          </w:rPr>
          <w:t>PŘESTÁVÁTE VIDĚT NA čtení, mobil, PC,  nebo na peníze?</w:t>
        </w:r>
        <w:r w:rsidR="00E561CC">
          <w:rPr>
            <w:noProof/>
            <w:webHidden/>
          </w:rPr>
          <w:tab/>
        </w:r>
        <w:r w:rsidR="00E561CC">
          <w:rPr>
            <w:noProof/>
            <w:webHidden/>
          </w:rPr>
          <w:fldChar w:fldCharType="begin"/>
        </w:r>
        <w:r w:rsidR="00E561CC">
          <w:rPr>
            <w:noProof/>
            <w:webHidden/>
          </w:rPr>
          <w:instrText xml:space="preserve"> PAGEREF _Toc222211691 \h </w:instrText>
        </w:r>
        <w:r w:rsidR="00E561CC">
          <w:rPr>
            <w:noProof/>
            <w:webHidden/>
          </w:rPr>
        </w:r>
        <w:r w:rsidR="00E561CC">
          <w:rPr>
            <w:noProof/>
            <w:webHidden/>
          </w:rPr>
          <w:fldChar w:fldCharType="separate"/>
        </w:r>
        <w:r w:rsidR="00E561CC">
          <w:rPr>
            <w:noProof/>
            <w:webHidden/>
          </w:rPr>
          <w:t>14</w:t>
        </w:r>
        <w:r w:rsidR="00E561CC">
          <w:rPr>
            <w:noProof/>
            <w:webHidden/>
          </w:rPr>
          <w:fldChar w:fldCharType="end"/>
        </w:r>
      </w:hyperlink>
    </w:p>
    <w:p w14:paraId="227FC9A8" w14:textId="661BE0FB" w:rsidR="00377E2A" w:rsidRDefault="0017640A" w:rsidP="00011D97">
      <w:pPr>
        <w:pStyle w:val="Obsah-nadpis"/>
        <w:jc w:val="both"/>
        <w:rPr>
          <w:b w:val="0"/>
          <w:bCs w:val="0"/>
        </w:rPr>
      </w:pPr>
      <w:r>
        <w:rPr>
          <w:rFonts w:cs="Linux Biolinum"/>
          <w:b w:val="0"/>
          <w:bCs w:val="0"/>
          <w:color w:val="000000"/>
          <w:kern w:val="0"/>
          <w:szCs w:val="30"/>
        </w:rPr>
        <w:lastRenderedPageBreak/>
        <w:fldChar w:fldCharType="end"/>
      </w:r>
    </w:p>
    <w:tbl>
      <w:tblPr>
        <w:tblW w:w="8941" w:type="dxa"/>
        <w:jc w:val="center"/>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2127"/>
        <w:gridCol w:w="6814"/>
      </w:tblGrid>
      <w:tr w:rsidR="00377E2A" w:rsidRPr="000D4F69" w14:paraId="49AAB91F" w14:textId="77777777" w:rsidTr="00377E2A">
        <w:trPr>
          <w:trHeight w:hRule="exact" w:val="1019"/>
          <w:jc w:val="center"/>
        </w:trPr>
        <w:tc>
          <w:tcPr>
            <w:tcW w:w="8941" w:type="dxa"/>
            <w:gridSpan w:val="2"/>
            <w:vAlign w:val="center"/>
          </w:tcPr>
          <w:p w14:paraId="25B0D712" w14:textId="51BFCC4F" w:rsidR="00377E2A" w:rsidRPr="00792ED3" w:rsidRDefault="00377E2A" w:rsidP="00377E2A">
            <w:pPr>
              <w:pStyle w:val="Nadpis3"/>
              <w:rPr>
                <w:i/>
              </w:rPr>
            </w:pPr>
            <w:bookmarkStart w:id="0" w:name="Terminy_nejblizsich_akci"/>
            <w:r w:rsidRPr="00792ED3">
              <w:t>Termíny nejbližších akcí</w:t>
            </w:r>
            <w:bookmarkEnd w:id="0"/>
          </w:p>
        </w:tc>
      </w:tr>
      <w:tr w:rsidR="002949A7" w:rsidRPr="0028313B" w14:paraId="6921AA03" w14:textId="77777777" w:rsidTr="00377E2A">
        <w:trPr>
          <w:trHeight w:val="547"/>
          <w:jc w:val="center"/>
        </w:trPr>
        <w:tc>
          <w:tcPr>
            <w:tcW w:w="2127" w:type="dxa"/>
            <w:shd w:val="clear" w:color="auto" w:fill="auto"/>
            <w:vAlign w:val="center"/>
          </w:tcPr>
          <w:p w14:paraId="645BBA39" w14:textId="1A434A7F" w:rsidR="002949A7" w:rsidRDefault="002A380A" w:rsidP="00A44B1B">
            <w:pPr>
              <w:pStyle w:val="Styl4"/>
              <w:framePr w:hSpace="0" w:wrap="auto" w:vAnchor="margin" w:hAnchor="text" w:yAlign="inline"/>
            </w:pPr>
            <w:r>
              <w:t>5</w:t>
            </w:r>
            <w:r w:rsidR="002949A7">
              <w:t xml:space="preserve">. </w:t>
            </w:r>
            <w:r w:rsidR="00230879">
              <w:t>3</w:t>
            </w:r>
            <w:r w:rsidR="002949A7">
              <w:t>.</w:t>
            </w:r>
            <w:r w:rsidR="00975207">
              <w:t xml:space="preserve"> 2026</w:t>
            </w:r>
          </w:p>
        </w:tc>
        <w:tc>
          <w:tcPr>
            <w:tcW w:w="6814" w:type="dxa"/>
            <w:vAlign w:val="center"/>
          </w:tcPr>
          <w:p w14:paraId="2E03F6D9" w14:textId="54485F17" w:rsidR="002949A7" w:rsidRDefault="002949A7" w:rsidP="00601AF7">
            <w:pPr>
              <w:pStyle w:val="Tabulkaakc-text"/>
            </w:pPr>
            <w:r>
              <w:t>Diskusní klub u kávy</w:t>
            </w:r>
          </w:p>
        </w:tc>
      </w:tr>
      <w:tr w:rsidR="002949A7" w:rsidRPr="0028313B" w14:paraId="0AC61AE0" w14:textId="77777777" w:rsidTr="00377E2A">
        <w:trPr>
          <w:trHeight w:val="547"/>
          <w:jc w:val="center"/>
        </w:trPr>
        <w:tc>
          <w:tcPr>
            <w:tcW w:w="2127" w:type="dxa"/>
            <w:shd w:val="clear" w:color="auto" w:fill="auto"/>
            <w:vAlign w:val="center"/>
          </w:tcPr>
          <w:p w14:paraId="5BF871EA" w14:textId="72338D37" w:rsidR="002949A7" w:rsidRDefault="001B1C63" w:rsidP="00A44B1B">
            <w:pPr>
              <w:pStyle w:val="Styl4"/>
              <w:framePr w:hSpace="0" w:wrap="auto" w:vAnchor="margin" w:hAnchor="text" w:yAlign="inline"/>
            </w:pPr>
            <w:r>
              <w:t>1</w:t>
            </w:r>
            <w:r w:rsidR="00707FE9">
              <w:t>9</w:t>
            </w:r>
            <w:r>
              <w:t xml:space="preserve">. </w:t>
            </w:r>
            <w:r w:rsidR="00707FE9">
              <w:t>3</w:t>
            </w:r>
            <w:r>
              <w:t>.</w:t>
            </w:r>
            <w:r w:rsidR="00975207">
              <w:t xml:space="preserve"> 2026</w:t>
            </w:r>
            <w:r>
              <w:t xml:space="preserve"> </w:t>
            </w:r>
          </w:p>
        </w:tc>
        <w:tc>
          <w:tcPr>
            <w:tcW w:w="6814" w:type="dxa"/>
            <w:vAlign w:val="center"/>
          </w:tcPr>
          <w:p w14:paraId="653704F5" w14:textId="0B8E008A" w:rsidR="002949A7" w:rsidRDefault="001B1C63" w:rsidP="00601AF7">
            <w:pPr>
              <w:pStyle w:val="Tabulkaakc-text"/>
            </w:pPr>
            <w:r>
              <w:t>Setkání v</w:t>
            </w:r>
            <w:r w:rsidR="00E63865">
              <w:t> </w:t>
            </w:r>
            <w:r>
              <w:t>muzeu</w:t>
            </w:r>
          </w:p>
        </w:tc>
      </w:tr>
      <w:tr w:rsidR="00C27F32" w:rsidRPr="0028313B" w14:paraId="5E5E5DB0" w14:textId="77777777" w:rsidTr="00377E2A">
        <w:trPr>
          <w:trHeight w:val="547"/>
          <w:jc w:val="center"/>
        </w:trPr>
        <w:tc>
          <w:tcPr>
            <w:tcW w:w="2127" w:type="dxa"/>
            <w:shd w:val="clear" w:color="auto" w:fill="auto"/>
            <w:vAlign w:val="center"/>
          </w:tcPr>
          <w:p w14:paraId="1550DADD" w14:textId="02CD58CE" w:rsidR="00C27F32" w:rsidRDefault="00C27F32" w:rsidP="00A44B1B">
            <w:pPr>
              <w:pStyle w:val="Styl4"/>
              <w:framePr w:hSpace="0" w:wrap="auto" w:vAnchor="margin" w:hAnchor="text" w:yAlign="inline"/>
            </w:pPr>
            <w:r>
              <w:t>26. 3. 2026</w:t>
            </w:r>
          </w:p>
        </w:tc>
        <w:tc>
          <w:tcPr>
            <w:tcW w:w="6814" w:type="dxa"/>
            <w:vAlign w:val="center"/>
          </w:tcPr>
          <w:p w14:paraId="59E91884" w14:textId="06D8FC2C" w:rsidR="00C27F32" w:rsidRDefault="0049104E" w:rsidP="00601AF7">
            <w:pPr>
              <w:pStyle w:val="Tabulkaakc-text"/>
            </w:pPr>
            <w:r>
              <w:t>Muzeum Moravských bratří Suchdol n. O.</w:t>
            </w:r>
          </w:p>
        </w:tc>
      </w:tr>
      <w:tr w:rsidR="002A380A" w:rsidRPr="0028313B" w14:paraId="5CBC6F79" w14:textId="77777777" w:rsidTr="00377E2A">
        <w:trPr>
          <w:trHeight w:val="547"/>
          <w:jc w:val="center"/>
        </w:trPr>
        <w:tc>
          <w:tcPr>
            <w:tcW w:w="2127" w:type="dxa"/>
            <w:shd w:val="clear" w:color="auto" w:fill="auto"/>
            <w:vAlign w:val="center"/>
          </w:tcPr>
          <w:p w14:paraId="34DD5E84" w14:textId="18FAC8A5" w:rsidR="002A380A" w:rsidRDefault="00EF2229" w:rsidP="00A44B1B">
            <w:pPr>
              <w:pStyle w:val="Styl4"/>
              <w:framePr w:hSpace="0" w:wrap="auto" w:vAnchor="margin" w:hAnchor="text" w:yAlign="inline"/>
            </w:pPr>
            <w:r>
              <w:t>2</w:t>
            </w:r>
            <w:r w:rsidR="004A17AF">
              <w:t xml:space="preserve">. </w:t>
            </w:r>
            <w:r>
              <w:t>4</w:t>
            </w:r>
            <w:r w:rsidR="004A17AF">
              <w:t>. 2026</w:t>
            </w:r>
          </w:p>
        </w:tc>
        <w:tc>
          <w:tcPr>
            <w:tcW w:w="6814" w:type="dxa"/>
            <w:vAlign w:val="center"/>
          </w:tcPr>
          <w:p w14:paraId="2B7FB12A" w14:textId="4AA3E2E6" w:rsidR="002A380A" w:rsidRDefault="004A17AF" w:rsidP="00601AF7">
            <w:pPr>
              <w:pStyle w:val="Tabulkaakc-text"/>
            </w:pPr>
            <w:r>
              <w:t>Diskusní klub u kávy</w:t>
            </w:r>
          </w:p>
        </w:tc>
      </w:tr>
    </w:tbl>
    <w:p w14:paraId="1B7D5CB0" w14:textId="79374041" w:rsidR="00793F8D" w:rsidRDefault="00377E2A" w:rsidP="00377E2A">
      <w:pPr>
        <w:pStyle w:val="Nadpis1"/>
      </w:pPr>
      <w:bookmarkStart w:id="1" w:name="_Toc188514408"/>
      <w:bookmarkStart w:id="2" w:name="_Toc222211677"/>
      <w:r>
        <w:t>ÚVODNÍK</w:t>
      </w:r>
      <w:bookmarkEnd w:id="1"/>
      <w:bookmarkEnd w:id="2"/>
    </w:p>
    <w:p w14:paraId="6F006241" w14:textId="77777777" w:rsidR="000B397E" w:rsidRPr="000B397E" w:rsidRDefault="000B397E" w:rsidP="000B397E">
      <w:r w:rsidRPr="000B397E">
        <w:t>Milí přátelé,</w:t>
      </w:r>
    </w:p>
    <w:p w14:paraId="4E81D9CE" w14:textId="7B0D9770" w:rsidR="00F57B4C" w:rsidRDefault="00C64CBC" w:rsidP="00F57B4C">
      <w:r>
        <w:t>Zdravíme Vás v únoru a přinášíme informace z dění na naší pobočce</w:t>
      </w:r>
      <w:r w:rsidR="00F57B4C">
        <w:t xml:space="preserve"> a pár lidových pranostik pro pobavení.</w:t>
      </w:r>
    </w:p>
    <w:p w14:paraId="3E941DB7" w14:textId="55704131" w:rsidR="00F57B4C" w:rsidRDefault="00F57B4C" w:rsidP="00F57B4C">
      <w:r w:rsidRPr="00F57B4C">
        <w:rPr>
          <w:b/>
          <w:bCs/>
        </w:rPr>
        <w:t>„Březnové slunce má krátké ruce.“</w:t>
      </w:r>
      <w:r>
        <w:t xml:space="preserve"> I když už sluníčko svítí a láká nás ven bez kabátu, tahle pranostika varuje, že ještě nemá takovou sílu, aby nás skutečně prohřálo. Zem je studená a stín pořádně kouše.</w:t>
      </w:r>
    </w:p>
    <w:p w14:paraId="1295C5AB" w14:textId="77777777" w:rsidR="00F57B4C" w:rsidRDefault="00F57B4C" w:rsidP="00F57B4C">
      <w:r w:rsidRPr="00F57B4C">
        <w:rPr>
          <w:b/>
          <w:bCs/>
        </w:rPr>
        <w:t>„Na svatého Josefa sníh, urodí se hodně bílých polí.“</w:t>
      </w:r>
      <w:r>
        <w:t xml:space="preserve"> Svatý Josef (19. března) byl pro hospodáře klíčovým milníkem. Pokud v tento den ještě sněžilo, věřilo se, že rok bude bohatý na úrodu (především lnu a obilí).</w:t>
      </w:r>
    </w:p>
    <w:p w14:paraId="564139BA" w14:textId="5158A5FD" w:rsidR="00F57B4C" w:rsidRDefault="00F57B4C" w:rsidP="00F57B4C">
      <w:r w:rsidRPr="00955590">
        <w:rPr>
          <w:b/>
          <w:bCs/>
        </w:rPr>
        <w:t>„V březnu prach – jistý hrách.“</w:t>
      </w:r>
      <w:r>
        <w:t xml:space="preserve"> Možná to zní zvláštně, ale suchý březen byl pro zemědělce požehnáním. Znamenalo to, že pole nejsou rozbahněná a dá se včas zasít. Pokud se při setí „prášilo za kočárem“, byla to záruka dobré sklizně.</w:t>
      </w:r>
    </w:p>
    <w:p w14:paraId="2C2DCD87" w14:textId="3C547E8D" w:rsidR="00316947" w:rsidRDefault="001B1C63" w:rsidP="00377E2A">
      <w:r>
        <w:t xml:space="preserve">připomínáme, že máte možnost </w:t>
      </w:r>
      <w:r w:rsidR="0079336A">
        <w:t xml:space="preserve">využít </w:t>
      </w:r>
      <w:r w:rsidR="00316947">
        <w:t xml:space="preserve">bezplatné konzultace a poradenství v záležitostech </w:t>
      </w:r>
      <w:r w:rsidR="007F6DCD">
        <w:t xml:space="preserve">souvisejících se zhoršením nebo ztrátou zraku. </w:t>
      </w:r>
      <w:r w:rsidR="00316947">
        <w:t>Obrátit se na nás můžete</w:t>
      </w:r>
      <w:r w:rsidR="004752B7">
        <w:t xml:space="preserve"> osobně, telefonicky </w:t>
      </w:r>
      <w:r w:rsidR="00316947">
        <w:t>nebo</w:t>
      </w:r>
      <w:r w:rsidR="004752B7">
        <w:t xml:space="preserve"> emailem. </w:t>
      </w:r>
    </w:p>
    <w:p w14:paraId="637774EE" w14:textId="197877E7" w:rsidR="004752B7" w:rsidRDefault="004752B7" w:rsidP="00377E2A">
      <w:r>
        <w:t xml:space="preserve">Pomoci vám můžeme například s vyřizováním příspěvků, sociálních dávek, </w:t>
      </w:r>
      <w:r w:rsidR="00C57959">
        <w:t xml:space="preserve">s </w:t>
      </w:r>
      <w:r>
        <w:t>předv</w:t>
      </w:r>
      <w:r w:rsidR="00C57959">
        <w:t>edením</w:t>
      </w:r>
      <w:r>
        <w:t xml:space="preserve"> a půjčování kompenzačních pomůcek, </w:t>
      </w:r>
      <w:r w:rsidR="00975207">
        <w:t>se zajištěním</w:t>
      </w:r>
      <w:r>
        <w:t xml:space="preserve"> </w:t>
      </w:r>
      <w:r w:rsidR="00975207">
        <w:t>konsultací</w:t>
      </w:r>
      <w:r w:rsidR="00E6055C">
        <w:t xml:space="preserve"> s </w:t>
      </w:r>
      <w:proofErr w:type="spellStart"/>
      <w:r>
        <w:t>Tyfloservisem</w:t>
      </w:r>
      <w:proofErr w:type="spellEnd"/>
      <w:r>
        <w:t xml:space="preserve"> a další</w:t>
      </w:r>
      <w:r w:rsidR="00975207">
        <w:t>mi záležitostmi.</w:t>
      </w:r>
      <w:r>
        <w:t xml:space="preserve"> </w:t>
      </w:r>
    </w:p>
    <w:p w14:paraId="78CDABE5" w14:textId="4214F48A" w:rsidR="004752B7" w:rsidRDefault="004752B7" w:rsidP="00377E2A">
      <w:r>
        <w:t xml:space="preserve">Připravujeme kolektivní aktivity, rekondiční pobyty, </w:t>
      </w:r>
      <w:r w:rsidR="00134370">
        <w:t xml:space="preserve">ale </w:t>
      </w:r>
      <w:r>
        <w:t>i koncerty a výstavy v rámci festivalu Dny umění nevidomých.</w:t>
      </w:r>
    </w:p>
    <w:p w14:paraId="05485D71" w14:textId="77777777" w:rsidR="004752B7" w:rsidRPr="00D049C9" w:rsidRDefault="004752B7" w:rsidP="004752B7">
      <w:pPr>
        <w:pStyle w:val="Nadpis3"/>
        <w:rPr>
          <w:rFonts w:cs="Arial"/>
        </w:rPr>
      </w:pPr>
      <w:bookmarkStart w:id="3" w:name="Navstevy_v_miste_bydliste"/>
      <w:r w:rsidRPr="00D049C9">
        <w:rPr>
          <w:rFonts w:cs="Arial"/>
        </w:rPr>
        <w:t>Návštěvy v místě bydliště</w:t>
      </w:r>
    </w:p>
    <w:bookmarkEnd w:id="3"/>
    <w:p w14:paraId="4435653C" w14:textId="77777777" w:rsidR="004752B7" w:rsidRPr="002D112F" w:rsidRDefault="004752B7" w:rsidP="004752B7">
      <w:r>
        <w:t>Stále více vás využívá našich návštěv u vás doma. Pokud je pro vás cesta do Nového Jičína z jakýchkoliv důvodů příliš zatěžující, neváhejte nás telefonicky kontaktovat.</w:t>
      </w:r>
    </w:p>
    <w:p w14:paraId="6462987D" w14:textId="77777777" w:rsidR="0080654D" w:rsidRDefault="004752B7" w:rsidP="00C75FBF">
      <w:r>
        <w:t>Těšíme se na vás.</w:t>
      </w:r>
      <w:bookmarkStart w:id="4" w:name="Udalo_se"/>
    </w:p>
    <w:p w14:paraId="265D3C71" w14:textId="233C48EB" w:rsidR="00A44B1B" w:rsidRDefault="00B0673D" w:rsidP="0080654D">
      <w:pPr>
        <w:tabs>
          <w:tab w:val="right" w:pos="7230"/>
          <w:tab w:val="right" w:pos="10773"/>
        </w:tabs>
        <w:jc w:val="right"/>
        <w:rPr>
          <w:b/>
          <w:i/>
        </w:rPr>
      </w:pPr>
      <w:r w:rsidRPr="001267DD">
        <w:rPr>
          <w:b/>
          <w:i/>
        </w:rPr>
        <w:t>Tým SONS Nový Jičín</w:t>
      </w:r>
      <w:bookmarkStart w:id="5" w:name="_Toc188514409"/>
    </w:p>
    <w:p w14:paraId="7DCDBDEA" w14:textId="7989610E" w:rsidR="004752B7" w:rsidRDefault="004752B7" w:rsidP="004752B7">
      <w:pPr>
        <w:pStyle w:val="Nadpis1"/>
      </w:pPr>
      <w:bookmarkStart w:id="6" w:name="_Toc222211678"/>
      <w:r>
        <w:t>C</w:t>
      </w:r>
      <w:bookmarkStart w:id="7" w:name="_Hlk124958925"/>
      <w:r w:rsidR="00B0673D">
        <w:t>O SE UDÁLO</w:t>
      </w:r>
      <w:bookmarkEnd w:id="5"/>
      <w:bookmarkEnd w:id="6"/>
    </w:p>
    <w:p w14:paraId="39A8BD48" w14:textId="762251A2" w:rsidR="004A17AF" w:rsidRPr="004A17AF" w:rsidRDefault="00D642E9" w:rsidP="004A17AF">
      <w:r>
        <w:t>První letošní setkání proběhl</w:t>
      </w:r>
      <w:r w:rsidR="003814A0">
        <w:t>o</w:t>
      </w:r>
      <w:r>
        <w:t xml:space="preserve"> opět v cukrárně </w:t>
      </w:r>
      <w:proofErr w:type="spellStart"/>
      <w:r>
        <w:t>Sauro</w:t>
      </w:r>
      <w:proofErr w:type="spellEnd"/>
      <w:r>
        <w:t xml:space="preserve"> na náměstí v Novém Jičín</w:t>
      </w:r>
      <w:r w:rsidR="00FD36FF">
        <w:t>ě</w:t>
      </w:r>
      <w:r w:rsidR="00941895">
        <w:t xml:space="preserve">, kde jsme se sešli druhý čtvrtek v měsíci. V poslední době se nám zdá, že </w:t>
      </w:r>
      <w:r w:rsidR="003814A0">
        <w:t>kvalita kávy a zákusku v této cukrárně není jako dříve a budeme hledat nové místo, vhodné pro naše pravidelné setkávání.</w:t>
      </w:r>
    </w:p>
    <w:p w14:paraId="61324935" w14:textId="4976FF2C" w:rsidR="004752B7" w:rsidRDefault="004752B7" w:rsidP="004752B7">
      <w:pPr>
        <w:pStyle w:val="Nadpis1"/>
      </w:pPr>
      <w:bookmarkStart w:id="8" w:name="_Toc188514410"/>
      <w:bookmarkStart w:id="9" w:name="_Toc222211679"/>
      <w:bookmarkEnd w:id="4"/>
      <w:r>
        <w:t>C</w:t>
      </w:r>
      <w:r w:rsidR="00B0673D">
        <w:t>HYSTANÉ AKTIVITY</w:t>
      </w:r>
      <w:bookmarkEnd w:id="8"/>
      <w:bookmarkEnd w:id="9"/>
    </w:p>
    <w:p w14:paraId="3F8E45B4" w14:textId="06EFC41C" w:rsidR="00A771F2" w:rsidRPr="00A771F2" w:rsidRDefault="004C3853" w:rsidP="00A771F2">
      <w:pPr>
        <w:pStyle w:val="Nadpis2"/>
      </w:pPr>
      <w:bookmarkStart w:id="10" w:name="_Toc199485414"/>
      <w:bookmarkStart w:id="11" w:name="_Toc222211680"/>
      <w:r>
        <w:t>Diskusní klub u kávy</w:t>
      </w:r>
      <w:bookmarkEnd w:id="10"/>
      <w:bookmarkEnd w:id="11"/>
    </w:p>
    <w:p w14:paraId="0812CDDA" w14:textId="5040D739" w:rsidR="004C3853" w:rsidRDefault="00F35E35" w:rsidP="00DF0E50">
      <w:r>
        <w:t xml:space="preserve">V březnu vás zveme na posezení u kávy k nám do nově zrekonstruovaných prostor naší pobočky. </w:t>
      </w:r>
      <w:r w:rsidR="004C3853">
        <w:t xml:space="preserve">Přijďte si s námi posedět u dobré kávy a </w:t>
      </w:r>
      <w:r w:rsidR="007F7344">
        <w:t xml:space="preserve">občerstvení </w:t>
      </w:r>
      <w:r w:rsidR="004C3853">
        <w:t>a popovídat si nejen o chystaných aktivitách, ale také sdílet své zážitky a zkušenosti ze života s těžkým zrakovým postižením.</w:t>
      </w:r>
    </w:p>
    <w:p w14:paraId="421A2A1A" w14:textId="7E7ADC30" w:rsidR="00565111" w:rsidRPr="00A771F2" w:rsidRDefault="00565111" w:rsidP="00DF0E50">
      <w:r>
        <w:t>Pozor: počet míst je z kapacitních důvodů omeze</w:t>
      </w:r>
      <w:r w:rsidR="003072AB">
        <w:t>n.</w:t>
      </w:r>
    </w:p>
    <w:p w14:paraId="44A8D524" w14:textId="77777777" w:rsidR="00A771F2" w:rsidRPr="00A771F2" w:rsidRDefault="00A771F2" w:rsidP="00DF0E50">
      <w:r w:rsidRPr="00A771F2">
        <w:t>Na tuto aktivitu je nutné se přihlásit.</w:t>
      </w:r>
    </w:p>
    <w:p w14:paraId="1C05A863" w14:textId="0899B1D4" w:rsidR="00A771F2" w:rsidRPr="00A771F2" w:rsidRDefault="00A771F2" w:rsidP="00F27B8F">
      <w:pPr>
        <w:tabs>
          <w:tab w:val="left" w:pos="1843"/>
        </w:tabs>
        <w:spacing w:after="120"/>
        <w:rPr>
          <w:b/>
        </w:rPr>
      </w:pPr>
      <w:r w:rsidRPr="00A771F2">
        <w:rPr>
          <w:b/>
        </w:rPr>
        <w:t xml:space="preserve">KDY: </w:t>
      </w:r>
      <w:r w:rsidRPr="00A771F2">
        <w:rPr>
          <w:b/>
        </w:rPr>
        <w:tab/>
      </w:r>
      <w:r w:rsidR="00565111">
        <w:rPr>
          <w:b/>
        </w:rPr>
        <w:t>5</w:t>
      </w:r>
      <w:r w:rsidRPr="00A771F2">
        <w:rPr>
          <w:b/>
        </w:rPr>
        <w:t xml:space="preserve">. </w:t>
      </w:r>
      <w:r w:rsidR="00565111">
        <w:rPr>
          <w:b/>
        </w:rPr>
        <w:t>3</w:t>
      </w:r>
      <w:r w:rsidRPr="00A771F2">
        <w:rPr>
          <w:b/>
        </w:rPr>
        <w:t>. 202</w:t>
      </w:r>
      <w:r w:rsidR="004C3853">
        <w:rPr>
          <w:b/>
        </w:rPr>
        <w:t>6</w:t>
      </w:r>
      <w:r w:rsidRPr="00A771F2">
        <w:rPr>
          <w:b/>
        </w:rPr>
        <w:t xml:space="preserve"> od 1</w:t>
      </w:r>
      <w:r w:rsidR="004C3853">
        <w:rPr>
          <w:b/>
        </w:rPr>
        <w:t>3</w:t>
      </w:r>
      <w:r w:rsidRPr="00A771F2">
        <w:rPr>
          <w:b/>
        </w:rPr>
        <w:t>:00 (čtvrtek)</w:t>
      </w:r>
    </w:p>
    <w:p w14:paraId="11B95909" w14:textId="04A11D70" w:rsidR="00A771F2" w:rsidRDefault="00A771F2" w:rsidP="00906B0A">
      <w:pPr>
        <w:tabs>
          <w:tab w:val="left" w:pos="1843"/>
        </w:tabs>
        <w:spacing w:after="120"/>
        <w:rPr>
          <w:b/>
        </w:rPr>
      </w:pPr>
      <w:r w:rsidRPr="00A771F2">
        <w:rPr>
          <w:b/>
        </w:rPr>
        <w:t>KDE:</w:t>
      </w:r>
      <w:r w:rsidRPr="00A771F2">
        <w:rPr>
          <w:b/>
        </w:rPr>
        <w:tab/>
      </w:r>
      <w:r w:rsidR="003072AB">
        <w:rPr>
          <w:b/>
        </w:rPr>
        <w:t>Pobočka SONS</w:t>
      </w:r>
      <w:r w:rsidR="003072AB" w:rsidRPr="00DB5B19">
        <w:rPr>
          <w:bCs/>
        </w:rPr>
        <w:t xml:space="preserve">, Sokolovská 617/9, </w:t>
      </w:r>
      <w:r w:rsidR="00353ABE" w:rsidRPr="00DB5B19">
        <w:rPr>
          <w:bCs/>
        </w:rPr>
        <w:t>Nový Jičín</w:t>
      </w:r>
    </w:p>
    <w:p w14:paraId="7B33C90F" w14:textId="59E3DEC3" w:rsidR="008E443C" w:rsidRDefault="008E443C" w:rsidP="00906B0A">
      <w:pPr>
        <w:tabs>
          <w:tab w:val="left" w:pos="1843"/>
        </w:tabs>
        <w:spacing w:after="120"/>
        <w:rPr>
          <w:b/>
        </w:rPr>
      </w:pPr>
      <w:r>
        <w:rPr>
          <w:b/>
        </w:rPr>
        <w:t xml:space="preserve">CENA: </w:t>
      </w:r>
      <w:r w:rsidR="00851FAE">
        <w:rPr>
          <w:b/>
        </w:rPr>
        <w:tab/>
        <w:t>80,- Kč (příspěvek na občerstvení)</w:t>
      </w:r>
    </w:p>
    <w:p w14:paraId="02CCF388" w14:textId="7805963B" w:rsidR="00F27B8F" w:rsidRDefault="00F27B8F" w:rsidP="00F27B8F">
      <w:pPr>
        <w:tabs>
          <w:tab w:val="left" w:pos="1701"/>
          <w:tab w:val="left" w:pos="2552"/>
        </w:tabs>
        <w:spacing w:after="120"/>
        <w:ind w:left="357" w:firstLine="210"/>
      </w:pPr>
      <w:r>
        <w:rPr>
          <w:b/>
        </w:rPr>
        <w:t>PŘIHLÁŠENÍ:</w:t>
      </w:r>
      <w:r>
        <w:rPr>
          <w:b/>
        </w:rPr>
        <w:tab/>
      </w:r>
      <w:r w:rsidRPr="00034F39">
        <w:t xml:space="preserve">do předchozího </w:t>
      </w:r>
      <w:r w:rsidR="00851FAE">
        <w:t>úterý</w:t>
      </w:r>
    </w:p>
    <w:p w14:paraId="0BA74E79" w14:textId="77777777" w:rsidR="00F27B8F" w:rsidRDefault="00A02E86" w:rsidP="00F27B8F">
      <w:pPr>
        <w:pStyle w:val="Odstavecseseznamem"/>
        <w:numPr>
          <w:ilvl w:val="0"/>
          <w:numId w:val="4"/>
        </w:numPr>
        <w:spacing w:after="120"/>
        <w:ind w:left="2835" w:hanging="567"/>
        <w:contextualSpacing w:val="0"/>
      </w:pPr>
      <w:hyperlink r:id="rId12" w:history="1">
        <w:r w:rsidR="00F27B8F" w:rsidRPr="00EA1B30">
          <w:rPr>
            <w:rStyle w:val="Hypertextovodkaz"/>
          </w:rPr>
          <w:t>hana.petrova@sons.cz</w:t>
        </w:r>
      </w:hyperlink>
    </w:p>
    <w:p w14:paraId="2C7A35ED" w14:textId="77777777" w:rsidR="00F27B8F" w:rsidRPr="0056618B" w:rsidRDefault="00F27B8F" w:rsidP="00F27B8F">
      <w:pPr>
        <w:pStyle w:val="Odstavecseseznamem"/>
        <w:numPr>
          <w:ilvl w:val="0"/>
          <w:numId w:val="4"/>
        </w:numPr>
        <w:spacing w:after="120"/>
        <w:ind w:left="2835" w:hanging="567"/>
        <w:contextualSpacing w:val="0"/>
      </w:pPr>
      <w:r w:rsidRPr="00F25A85">
        <w:t xml:space="preserve">775 086 748 </w:t>
      </w:r>
      <w:r w:rsidRPr="00C2358C">
        <w:rPr>
          <w:i/>
        </w:rPr>
        <w:t>(H. Petrová</w:t>
      </w:r>
    </w:p>
    <w:p w14:paraId="2D1D556C" w14:textId="41D441DE" w:rsidR="0056618B" w:rsidRPr="00A771F2" w:rsidRDefault="0056618B" w:rsidP="0056618B">
      <w:pPr>
        <w:pStyle w:val="Nadpis2"/>
      </w:pPr>
      <w:bookmarkStart w:id="12" w:name="_Toc212622260"/>
      <w:bookmarkStart w:id="13" w:name="_Toc222211681"/>
      <w:r w:rsidRPr="00A771F2">
        <w:t>Setkání v Muzeu</w:t>
      </w:r>
      <w:bookmarkEnd w:id="12"/>
      <w:bookmarkEnd w:id="13"/>
    </w:p>
    <w:p w14:paraId="144121E7" w14:textId="31F960B0" w:rsidR="0056618B" w:rsidRDefault="00E937C1" w:rsidP="00FE2F6A">
      <w:r>
        <w:t xml:space="preserve">Další </w:t>
      </w:r>
      <w:r w:rsidR="0056618B">
        <w:t xml:space="preserve">setkání </w:t>
      </w:r>
      <w:r w:rsidR="00327112">
        <w:t>v</w:t>
      </w:r>
      <w:r w:rsidR="00D73981">
        <w:t xml:space="preserve"> muzeu proběhne </w:t>
      </w:r>
      <w:r w:rsidR="0056618B">
        <w:t>třetí čtvrtek v</w:t>
      </w:r>
      <w:r w:rsidR="00D73981">
        <w:t> březnu.</w:t>
      </w:r>
      <w:r w:rsidR="00A62D15">
        <w:t xml:space="preserve"> Téma </w:t>
      </w:r>
      <w:r w:rsidR="006D10D8">
        <w:t>pro nás bude opět překvapením.</w:t>
      </w:r>
    </w:p>
    <w:p w14:paraId="2A175EDD" w14:textId="487C9E4E" w:rsidR="0056618B" w:rsidRPr="00A771F2" w:rsidRDefault="0056618B" w:rsidP="00DF0E50">
      <w:r>
        <w:t>Přidejte se k nám na našich návštěvách za historií. Přednášky jsou vždy přizpůsobeny našim potřebám, máme prostor jak pro dotazy, tak pro sdílení svých poznatků a pokud je to možné, j</w:t>
      </w:r>
      <w:r w:rsidR="001E088F">
        <w:t>e</w:t>
      </w:r>
      <w:r>
        <w:t xml:space="preserve"> pro nás připravena také haptická prohlídka exponátů.</w:t>
      </w:r>
    </w:p>
    <w:p w14:paraId="4C1D7B20" w14:textId="77777777" w:rsidR="0056618B" w:rsidRPr="00A771F2" w:rsidRDefault="0056618B" w:rsidP="00DF0E50">
      <w:r w:rsidRPr="00A771F2">
        <w:t>Na tuto aktivitu je nutné se přihlásit.</w:t>
      </w:r>
    </w:p>
    <w:p w14:paraId="2209464E" w14:textId="730E01B7" w:rsidR="0056618B" w:rsidRPr="00A771F2" w:rsidRDefault="0056618B" w:rsidP="0056618B">
      <w:pPr>
        <w:tabs>
          <w:tab w:val="left" w:pos="1843"/>
        </w:tabs>
        <w:spacing w:after="120"/>
        <w:rPr>
          <w:b/>
        </w:rPr>
      </w:pPr>
      <w:r w:rsidRPr="00A771F2">
        <w:rPr>
          <w:b/>
        </w:rPr>
        <w:t xml:space="preserve">KDY: </w:t>
      </w:r>
      <w:r w:rsidRPr="00A771F2">
        <w:rPr>
          <w:b/>
        </w:rPr>
        <w:tab/>
      </w:r>
      <w:r>
        <w:rPr>
          <w:b/>
        </w:rPr>
        <w:t>1</w:t>
      </w:r>
      <w:r w:rsidR="002A380A">
        <w:rPr>
          <w:b/>
        </w:rPr>
        <w:t>9</w:t>
      </w:r>
      <w:r w:rsidR="0088352F">
        <w:rPr>
          <w:b/>
        </w:rPr>
        <w:t xml:space="preserve">. </w:t>
      </w:r>
      <w:r w:rsidR="00275BB8">
        <w:rPr>
          <w:b/>
        </w:rPr>
        <w:t>3</w:t>
      </w:r>
      <w:r w:rsidRPr="00A771F2">
        <w:rPr>
          <w:b/>
        </w:rPr>
        <w:t>. 202</w:t>
      </w:r>
      <w:r>
        <w:rPr>
          <w:b/>
        </w:rPr>
        <w:t>6</w:t>
      </w:r>
      <w:r w:rsidR="00DD0592">
        <w:rPr>
          <w:b/>
        </w:rPr>
        <w:t xml:space="preserve"> </w:t>
      </w:r>
      <w:r w:rsidRPr="00A771F2">
        <w:rPr>
          <w:b/>
        </w:rPr>
        <w:t>od 10:00 (čtvrtek)</w:t>
      </w:r>
    </w:p>
    <w:p w14:paraId="58DAE358" w14:textId="77777777" w:rsidR="0056618B" w:rsidRPr="00A771F2" w:rsidRDefault="0056618B" w:rsidP="0056618B">
      <w:pPr>
        <w:tabs>
          <w:tab w:val="left" w:pos="1843"/>
        </w:tabs>
        <w:spacing w:after="120"/>
      </w:pPr>
      <w:r w:rsidRPr="00A771F2">
        <w:rPr>
          <w:b/>
        </w:rPr>
        <w:t>KDE:</w:t>
      </w:r>
      <w:r w:rsidRPr="00A771F2">
        <w:rPr>
          <w:b/>
        </w:rPr>
        <w:tab/>
        <w:t>Žerotínský zámek</w:t>
      </w:r>
      <w:r w:rsidRPr="00DB5B19">
        <w:rPr>
          <w:bCs/>
        </w:rPr>
        <w:t>, 28. října 51/12, 741 01, Nový Jičín</w:t>
      </w:r>
    </w:p>
    <w:p w14:paraId="60508BF8" w14:textId="77777777" w:rsidR="0056618B" w:rsidRPr="00A771F2" w:rsidRDefault="0056618B" w:rsidP="0056618B">
      <w:pPr>
        <w:tabs>
          <w:tab w:val="left" w:pos="1843"/>
        </w:tabs>
        <w:spacing w:after="120"/>
      </w:pPr>
      <w:r w:rsidRPr="00A771F2">
        <w:rPr>
          <w:b/>
        </w:rPr>
        <w:t>CENA:</w:t>
      </w:r>
      <w:r w:rsidRPr="00A771F2">
        <w:rPr>
          <w:b/>
        </w:rPr>
        <w:tab/>
        <w:t>40,- Kč vstupné</w:t>
      </w:r>
    </w:p>
    <w:p w14:paraId="0D16A39B" w14:textId="77777777" w:rsidR="0056618B" w:rsidRDefault="0056618B" w:rsidP="0056618B">
      <w:pPr>
        <w:tabs>
          <w:tab w:val="left" w:pos="1701"/>
          <w:tab w:val="left" w:pos="2552"/>
        </w:tabs>
        <w:spacing w:after="120"/>
        <w:ind w:left="357" w:firstLine="210"/>
      </w:pPr>
      <w:r>
        <w:rPr>
          <w:b/>
        </w:rPr>
        <w:t>PŘIHLÁŠENÍ:</w:t>
      </w:r>
      <w:r>
        <w:rPr>
          <w:b/>
        </w:rPr>
        <w:tab/>
      </w:r>
      <w:r w:rsidRPr="00034F39">
        <w:t xml:space="preserve">do předchozího </w:t>
      </w:r>
      <w:r>
        <w:t xml:space="preserve">úterý </w:t>
      </w:r>
    </w:p>
    <w:p w14:paraId="388F241C" w14:textId="77777777" w:rsidR="0056618B" w:rsidRDefault="00A02E86" w:rsidP="0056618B">
      <w:pPr>
        <w:pStyle w:val="Odstavecseseznamem"/>
        <w:numPr>
          <w:ilvl w:val="0"/>
          <w:numId w:val="4"/>
        </w:numPr>
        <w:spacing w:after="120"/>
        <w:ind w:left="2835" w:hanging="567"/>
        <w:contextualSpacing w:val="0"/>
      </w:pPr>
      <w:hyperlink r:id="rId13" w:history="1">
        <w:r w:rsidR="0056618B" w:rsidRPr="00EA1B30">
          <w:rPr>
            <w:rStyle w:val="Hypertextovodkaz"/>
          </w:rPr>
          <w:t>hana.petrova@sons.cz</w:t>
        </w:r>
      </w:hyperlink>
    </w:p>
    <w:p w14:paraId="666925DA" w14:textId="77777777" w:rsidR="0056618B" w:rsidRPr="006502E9" w:rsidRDefault="0056618B" w:rsidP="0056618B">
      <w:pPr>
        <w:pStyle w:val="Odstavecseseznamem"/>
        <w:numPr>
          <w:ilvl w:val="0"/>
          <w:numId w:val="4"/>
        </w:numPr>
        <w:spacing w:after="120"/>
        <w:ind w:left="2835" w:hanging="567"/>
        <w:contextualSpacing w:val="0"/>
      </w:pPr>
      <w:r w:rsidRPr="00F25A85">
        <w:t xml:space="preserve">775 086 748 </w:t>
      </w:r>
      <w:r w:rsidRPr="00C2358C">
        <w:rPr>
          <w:i/>
        </w:rPr>
        <w:t>(H. Petrová</w:t>
      </w:r>
    </w:p>
    <w:p w14:paraId="74CAB2F8" w14:textId="458B9D24" w:rsidR="006502E9" w:rsidRPr="00A771F2" w:rsidRDefault="006502E9" w:rsidP="006502E9">
      <w:pPr>
        <w:pStyle w:val="Nadpis2"/>
      </w:pPr>
      <w:bookmarkStart w:id="14" w:name="_Toc222211682"/>
      <w:r>
        <w:t>Výlet do Muzea Moravských bratří v Suchdole nad Odrou</w:t>
      </w:r>
      <w:bookmarkEnd w:id="14"/>
    </w:p>
    <w:p w14:paraId="511445E8" w14:textId="5F27AFCC" w:rsidR="00E601BA" w:rsidRDefault="006502E9" w:rsidP="007540CD">
      <w:r>
        <w:t xml:space="preserve">Srdečně vás zveme na </w:t>
      </w:r>
      <w:r w:rsidR="00105AA6">
        <w:t>výlet do Suchdola nad Odrou</w:t>
      </w:r>
      <w:r w:rsidR="00623A71">
        <w:t>, kde si pro nás</w:t>
      </w:r>
      <w:r w:rsidR="00E601BA">
        <w:t xml:space="preserve"> paní </w:t>
      </w:r>
      <w:r w:rsidR="008A02BC">
        <w:t xml:space="preserve">Kamila </w:t>
      </w:r>
      <w:r w:rsidR="008A02BC" w:rsidRPr="008A02BC">
        <w:t xml:space="preserve">Böhmová </w:t>
      </w:r>
      <w:r w:rsidR="00E601BA">
        <w:t xml:space="preserve">připravila přednášku o </w:t>
      </w:r>
      <w:r w:rsidR="00DF2A8F">
        <w:t>historii Moravských bratř</w:t>
      </w:r>
      <w:r w:rsidR="00DC0FF2">
        <w:t>í.</w:t>
      </w:r>
      <w:r w:rsidR="003C779C">
        <w:t>,</w:t>
      </w:r>
      <w:r w:rsidR="00DC0FF2">
        <w:t xml:space="preserve"> </w:t>
      </w:r>
      <w:r w:rsidR="003C779C" w:rsidRPr="003C779C">
        <w:t>o jejich víře, odvaze k odchodu do exilu i o tom, jak z malého Suchdola ovlivnili celý svět.</w:t>
      </w:r>
    </w:p>
    <w:p w14:paraId="2209B6B0" w14:textId="64F673DF" w:rsidR="00E94B0C" w:rsidRDefault="00E94B0C" w:rsidP="00220F46">
      <w:r>
        <w:t>Muzeum je zachovalá typická malá usedlost moravského Kravařska s uzavřeným dvorem, obytnou budovou vpravo a hospodářskými budovami vlevo. Můžete zde shlédnout, jak se bydlelo a pracovalo na Kravařsku před sto lety.</w:t>
      </w:r>
    </w:p>
    <w:p w14:paraId="69B2389B" w14:textId="77777777" w:rsidR="00E94B0C" w:rsidRDefault="00E94B0C" w:rsidP="00E94B0C">
      <w:r>
        <w:t>V přízemí obytné části je expozice o událostech, které předcházely hromadnému exilu za doby protireformace a v době duchovního probuzení na Kravařsku r.1723-24.</w:t>
      </w:r>
    </w:p>
    <w:p w14:paraId="753274C3" w14:textId="77777777" w:rsidR="00E94B0C" w:rsidRDefault="00E94B0C" w:rsidP="00E94B0C">
      <w:r>
        <w:t xml:space="preserve">Výminek je věnován osobnostem: David </w:t>
      </w:r>
      <w:proofErr w:type="spellStart"/>
      <w:r>
        <w:t>Nitschmann</w:t>
      </w:r>
      <w:proofErr w:type="spellEnd"/>
      <w:r>
        <w:t xml:space="preserve"> první biskup Jednoty bratrské, </w:t>
      </w:r>
      <w:proofErr w:type="spellStart"/>
      <w:r>
        <w:t>Melchior</w:t>
      </w:r>
      <w:proofErr w:type="spellEnd"/>
      <w:r>
        <w:t xml:space="preserve"> </w:t>
      </w:r>
      <w:proofErr w:type="spellStart"/>
      <w:r>
        <w:t>Zeisberger</w:t>
      </w:r>
      <w:proofErr w:type="spellEnd"/>
      <w:r>
        <w:t xml:space="preserve">, Johann </w:t>
      </w:r>
      <w:proofErr w:type="spellStart"/>
      <w:r>
        <w:t>Münster</w:t>
      </w:r>
      <w:proofErr w:type="spellEnd"/>
      <w:r>
        <w:t>.</w:t>
      </w:r>
    </w:p>
    <w:p w14:paraId="2BB6509B" w14:textId="77777777" w:rsidR="00E94B0C" w:rsidRDefault="00E94B0C" w:rsidP="00E94B0C">
      <w:r>
        <w:t xml:space="preserve">Ve dvoře je expozice věnovaná Davidu </w:t>
      </w:r>
      <w:proofErr w:type="spellStart"/>
      <w:r>
        <w:t>Nitschmannovi</w:t>
      </w:r>
      <w:proofErr w:type="spellEnd"/>
      <w:r>
        <w:t xml:space="preserve"> Syndikovi</w:t>
      </w:r>
    </w:p>
    <w:p w14:paraId="0C3F1637" w14:textId="3BECAE8F" w:rsidR="00E94B0C" w:rsidRDefault="005D4473" w:rsidP="00E94B0C">
      <w:r>
        <w:t>Sklepení – expozice</w:t>
      </w:r>
      <w:r w:rsidR="00E94B0C">
        <w:t xml:space="preserve"> k exekucím na </w:t>
      </w:r>
      <w:proofErr w:type="spellStart"/>
      <w:r w:rsidR="00E94B0C">
        <w:t>kunwaldském</w:t>
      </w:r>
      <w:proofErr w:type="spellEnd"/>
      <w:r w:rsidR="00E94B0C">
        <w:t xml:space="preserve"> panství.</w:t>
      </w:r>
    </w:p>
    <w:p w14:paraId="6B43EF87" w14:textId="7D469847" w:rsidR="00E94B0C" w:rsidRDefault="00E94B0C" w:rsidP="00E94B0C">
      <w:r>
        <w:t xml:space="preserve">V někdejší stodole je expozice "Do všech končin světa" o velkém misijním díle Moravanů: Evropa, </w:t>
      </w:r>
      <w:proofErr w:type="spellStart"/>
      <w:r>
        <w:t>Sev</w:t>
      </w:r>
      <w:proofErr w:type="spellEnd"/>
      <w:r>
        <w:t>.</w:t>
      </w:r>
      <w:r w:rsidR="00ED75AB">
        <w:t xml:space="preserve"> </w:t>
      </w:r>
      <w:r>
        <w:t>Amerika, Jižní Amerika, Asie, Afrika, Polární oblasti.</w:t>
      </w:r>
    </w:p>
    <w:p w14:paraId="28490D0C" w14:textId="77777777" w:rsidR="00E94B0C" w:rsidRDefault="00E94B0C" w:rsidP="00E94B0C">
      <w:r>
        <w:t xml:space="preserve">V galerii nad vjezdem expozice David </w:t>
      </w:r>
      <w:proofErr w:type="spellStart"/>
      <w:r>
        <w:t>Zeisberger</w:t>
      </w:r>
      <w:proofErr w:type="spellEnd"/>
      <w:r>
        <w:t xml:space="preserve"> apoštol indiánů.</w:t>
      </w:r>
    </w:p>
    <w:p w14:paraId="3F707DCF" w14:textId="15865AB5" w:rsidR="00E94B0C" w:rsidRDefault="00E94B0C" w:rsidP="00E94B0C">
      <w:r>
        <w:t>V prodeji je možno si zakoupit asi 25 publikací vztahující se k dějinám Moravských bratří a obce Suchdolu.</w:t>
      </w:r>
    </w:p>
    <w:p w14:paraId="4187503E" w14:textId="39B354F2" w:rsidR="006D10D8" w:rsidRDefault="006D10D8" w:rsidP="00E94B0C">
      <w:r>
        <w:t xml:space="preserve">Pojedeme linkovým autobuse z autobusového nádraží Novém Jičíně. </w:t>
      </w:r>
      <w:r w:rsidRPr="00CE1838">
        <w:rPr>
          <w:b/>
          <w:bCs/>
        </w:rPr>
        <w:t>Odjezd je v 10:15 z nástupiště č. 11.</w:t>
      </w:r>
      <w:r>
        <w:t xml:space="preserve"> Předpokládaný návrat do Nového Jičína je ve 12.48.</w:t>
      </w:r>
    </w:p>
    <w:p w14:paraId="151499AC" w14:textId="2E990563" w:rsidR="006502E9" w:rsidRPr="00A771F2" w:rsidRDefault="006502E9" w:rsidP="007540CD">
      <w:r>
        <w:t xml:space="preserve">Přidejte se k nám na našich </w:t>
      </w:r>
      <w:r w:rsidR="00E601BA">
        <w:t xml:space="preserve">výletech </w:t>
      </w:r>
      <w:r>
        <w:t>za historií</w:t>
      </w:r>
      <w:r w:rsidR="00E601BA">
        <w:t xml:space="preserve"> a zajímavostmi</w:t>
      </w:r>
      <w:r>
        <w:t xml:space="preserve">. Přednášky </w:t>
      </w:r>
      <w:r w:rsidR="00E601BA">
        <w:t xml:space="preserve">a exkurze </w:t>
      </w:r>
      <w:r>
        <w:t>jsou vždy přizpůsobeny našim potřebám</w:t>
      </w:r>
      <w:r w:rsidR="00E601BA">
        <w:t xml:space="preserve">. </w:t>
      </w:r>
      <w:r w:rsidR="00D30CDA">
        <w:t>V případě náročnějších přesunů využíváme mikrobus</w:t>
      </w:r>
      <w:r w:rsidR="00422A82">
        <w:t>. Jezdíme v malé skupince, aby měl každý dostatek prostoru a času si vše</w:t>
      </w:r>
      <w:r w:rsidR="005F43E0">
        <w:t xml:space="preserve"> prohlédnout, osahat,</w:t>
      </w:r>
      <w:r w:rsidR="00422A82">
        <w:t xml:space="preserve"> </w:t>
      </w:r>
      <w:r w:rsidR="00D30CDA">
        <w:t xml:space="preserve">vždy </w:t>
      </w:r>
      <w:r>
        <w:t>máme prostor pro dotazy, tak pro sdílení svých poznatků</w:t>
      </w:r>
      <w:r w:rsidR="005F43E0">
        <w:t xml:space="preserve"> a zážitků.</w:t>
      </w:r>
    </w:p>
    <w:p w14:paraId="52581ADF" w14:textId="0D638B2D" w:rsidR="006502E9" w:rsidRPr="00A771F2" w:rsidRDefault="006502E9" w:rsidP="006502E9">
      <w:r w:rsidRPr="00A771F2">
        <w:t xml:space="preserve">Na tuto aktivitu je </w:t>
      </w:r>
      <w:r w:rsidR="006D10D8">
        <w:t xml:space="preserve">z kapacitních důvodů </w:t>
      </w:r>
      <w:r w:rsidRPr="00A771F2">
        <w:t>nutné se přihlásit.</w:t>
      </w:r>
    </w:p>
    <w:p w14:paraId="190BD07B" w14:textId="15C3E64F" w:rsidR="006502E9" w:rsidRPr="00A771F2" w:rsidRDefault="006502E9" w:rsidP="006502E9">
      <w:pPr>
        <w:tabs>
          <w:tab w:val="left" w:pos="1843"/>
        </w:tabs>
        <w:spacing w:after="120"/>
        <w:rPr>
          <w:b/>
        </w:rPr>
      </w:pPr>
      <w:r w:rsidRPr="00A771F2">
        <w:rPr>
          <w:b/>
        </w:rPr>
        <w:t xml:space="preserve">KDY: </w:t>
      </w:r>
      <w:r w:rsidRPr="00A771F2">
        <w:rPr>
          <w:b/>
        </w:rPr>
        <w:tab/>
      </w:r>
      <w:r w:rsidR="00B568DE">
        <w:rPr>
          <w:b/>
        </w:rPr>
        <w:t>26</w:t>
      </w:r>
      <w:r>
        <w:rPr>
          <w:b/>
        </w:rPr>
        <w:t>. 3</w:t>
      </w:r>
      <w:r w:rsidRPr="00A771F2">
        <w:rPr>
          <w:b/>
        </w:rPr>
        <w:t>. 202</w:t>
      </w:r>
      <w:r>
        <w:rPr>
          <w:b/>
        </w:rPr>
        <w:t>6</w:t>
      </w:r>
      <w:r w:rsidR="00CE1838">
        <w:rPr>
          <w:b/>
        </w:rPr>
        <w:t xml:space="preserve"> </w:t>
      </w:r>
      <w:r w:rsidR="00CE1838" w:rsidRPr="00A771F2">
        <w:rPr>
          <w:b/>
        </w:rPr>
        <w:t>(čtvrtek)</w:t>
      </w:r>
      <w:r w:rsidR="00CE1838" w:rsidRPr="00CE1838">
        <w:rPr>
          <w:bCs/>
        </w:rPr>
        <w:t xml:space="preserve"> odjezd autobusu v 10:15</w:t>
      </w:r>
      <w:r w:rsidRPr="00CE1838">
        <w:rPr>
          <w:bCs/>
        </w:rPr>
        <w:t xml:space="preserve"> </w:t>
      </w:r>
      <w:r w:rsidR="00406CF6">
        <w:rPr>
          <w:bCs/>
        </w:rPr>
        <w:t>z </w:t>
      </w:r>
      <w:proofErr w:type="spellStart"/>
      <w:r w:rsidR="00406CF6">
        <w:rPr>
          <w:bCs/>
        </w:rPr>
        <w:t>nást</w:t>
      </w:r>
      <w:proofErr w:type="spellEnd"/>
      <w:r w:rsidR="00406CF6">
        <w:rPr>
          <w:bCs/>
        </w:rPr>
        <w:t>. č. 11.</w:t>
      </w:r>
    </w:p>
    <w:p w14:paraId="7549AEA3" w14:textId="22225602" w:rsidR="006502E9" w:rsidRPr="00A771F2" w:rsidRDefault="006502E9" w:rsidP="006502E9">
      <w:pPr>
        <w:tabs>
          <w:tab w:val="left" w:pos="1843"/>
        </w:tabs>
        <w:spacing w:after="120"/>
      </w:pPr>
      <w:r w:rsidRPr="00A771F2">
        <w:rPr>
          <w:b/>
        </w:rPr>
        <w:t>KDE:</w:t>
      </w:r>
      <w:r w:rsidRPr="00A771F2">
        <w:rPr>
          <w:b/>
        </w:rPr>
        <w:tab/>
      </w:r>
      <w:r w:rsidR="00B568DE">
        <w:rPr>
          <w:b/>
        </w:rPr>
        <w:t>Muzeum Moravských bratří Suchdol n. O.</w:t>
      </w:r>
    </w:p>
    <w:p w14:paraId="26BD86A6" w14:textId="43CD1515" w:rsidR="006502E9" w:rsidRDefault="006502E9" w:rsidP="006502E9">
      <w:pPr>
        <w:tabs>
          <w:tab w:val="left" w:pos="1843"/>
        </w:tabs>
        <w:spacing w:after="120"/>
        <w:rPr>
          <w:b/>
        </w:rPr>
      </w:pPr>
      <w:r w:rsidRPr="00A771F2">
        <w:rPr>
          <w:b/>
        </w:rPr>
        <w:t>CENA:</w:t>
      </w:r>
      <w:r w:rsidRPr="00A771F2">
        <w:rPr>
          <w:b/>
        </w:rPr>
        <w:tab/>
      </w:r>
      <w:r w:rsidR="00D474DD">
        <w:rPr>
          <w:b/>
        </w:rPr>
        <w:t xml:space="preserve">Vstup </w:t>
      </w:r>
      <w:r w:rsidR="004D2103">
        <w:rPr>
          <w:b/>
        </w:rPr>
        <w:t>zdarma</w:t>
      </w:r>
      <w:r w:rsidR="00D474DD">
        <w:rPr>
          <w:b/>
        </w:rPr>
        <w:t>, účastníci si hradí cestu tam a zpět</w:t>
      </w:r>
    </w:p>
    <w:p w14:paraId="71CE80D5" w14:textId="56B32198" w:rsidR="004D2103" w:rsidRDefault="002146D3" w:rsidP="006502E9">
      <w:pPr>
        <w:tabs>
          <w:tab w:val="left" w:pos="1843"/>
        </w:tabs>
        <w:spacing w:after="120"/>
        <w:rPr>
          <w:b/>
        </w:rPr>
      </w:pPr>
      <w:r>
        <w:rPr>
          <w:b/>
        </w:rPr>
        <w:t>ODJEZD</w:t>
      </w:r>
      <w:r w:rsidR="004D2103" w:rsidRPr="00A771F2">
        <w:rPr>
          <w:b/>
        </w:rPr>
        <w:t>:</w:t>
      </w:r>
      <w:r>
        <w:rPr>
          <w:b/>
        </w:rPr>
        <w:t xml:space="preserve"> 10:15 Nový Jičín</w:t>
      </w:r>
      <w:r w:rsidR="00D474DD">
        <w:rPr>
          <w:b/>
        </w:rPr>
        <w:t>, aut. nádr.</w:t>
      </w:r>
      <w:r>
        <w:rPr>
          <w:b/>
        </w:rPr>
        <w:t xml:space="preserve"> st. č. 11  </w:t>
      </w:r>
    </w:p>
    <w:p w14:paraId="7A90F256" w14:textId="4D34BD57" w:rsidR="00F0218D" w:rsidRDefault="00F0218D" w:rsidP="006502E9">
      <w:pPr>
        <w:tabs>
          <w:tab w:val="left" w:pos="1843"/>
        </w:tabs>
        <w:spacing w:after="120"/>
        <w:rPr>
          <w:b/>
        </w:rPr>
      </w:pPr>
      <w:r>
        <w:rPr>
          <w:b/>
        </w:rPr>
        <w:t xml:space="preserve">(Předpokládaný návrat </w:t>
      </w:r>
      <w:r w:rsidR="00F33E21">
        <w:rPr>
          <w:b/>
        </w:rPr>
        <w:t xml:space="preserve">autobusem </w:t>
      </w:r>
      <w:r>
        <w:rPr>
          <w:b/>
        </w:rPr>
        <w:t>do NJ v 12:48</w:t>
      </w:r>
      <w:r w:rsidR="00F33E21">
        <w:rPr>
          <w:b/>
        </w:rPr>
        <w:t>.)</w:t>
      </w:r>
    </w:p>
    <w:p w14:paraId="4FE34347" w14:textId="13EE216E" w:rsidR="006502E9" w:rsidRDefault="006502E9" w:rsidP="006502E9">
      <w:pPr>
        <w:tabs>
          <w:tab w:val="left" w:pos="1701"/>
          <w:tab w:val="left" w:pos="2552"/>
        </w:tabs>
        <w:spacing w:after="120"/>
        <w:ind w:left="357" w:firstLine="210"/>
      </w:pPr>
      <w:r>
        <w:rPr>
          <w:b/>
        </w:rPr>
        <w:t>PŘIHLÁŠENÍ:</w:t>
      </w:r>
      <w:r>
        <w:rPr>
          <w:b/>
        </w:rPr>
        <w:tab/>
      </w:r>
      <w:r w:rsidRPr="00034F39">
        <w:t xml:space="preserve">do předchozího </w:t>
      </w:r>
      <w:r w:rsidR="00F33E21">
        <w:t>pátku</w:t>
      </w:r>
    </w:p>
    <w:p w14:paraId="5C98E4BD" w14:textId="77777777" w:rsidR="006502E9" w:rsidRDefault="00A02E86" w:rsidP="006502E9">
      <w:pPr>
        <w:pStyle w:val="Odstavecseseznamem"/>
        <w:numPr>
          <w:ilvl w:val="0"/>
          <w:numId w:val="4"/>
        </w:numPr>
        <w:spacing w:after="120"/>
        <w:ind w:left="2835" w:hanging="567"/>
        <w:contextualSpacing w:val="0"/>
      </w:pPr>
      <w:hyperlink r:id="rId14" w:history="1">
        <w:r w:rsidR="006502E9" w:rsidRPr="00EA1B30">
          <w:rPr>
            <w:rStyle w:val="Hypertextovodkaz"/>
          </w:rPr>
          <w:t>hana.petrova@sons.cz</w:t>
        </w:r>
      </w:hyperlink>
    </w:p>
    <w:p w14:paraId="6467FBA0" w14:textId="72ED099F" w:rsidR="00C44347" w:rsidRDefault="006502E9" w:rsidP="00C44347">
      <w:pPr>
        <w:pStyle w:val="Odstavecseseznamem"/>
        <w:numPr>
          <w:ilvl w:val="0"/>
          <w:numId w:val="4"/>
        </w:numPr>
        <w:spacing w:after="120"/>
        <w:ind w:left="2835" w:hanging="567"/>
        <w:contextualSpacing w:val="0"/>
      </w:pPr>
      <w:r w:rsidRPr="00F25A85">
        <w:t xml:space="preserve">775 086 748 </w:t>
      </w:r>
      <w:r w:rsidRPr="00C2358C">
        <w:rPr>
          <w:i/>
        </w:rPr>
        <w:t>(H. Petrová</w:t>
      </w:r>
    </w:p>
    <w:p w14:paraId="2E7DC0D2" w14:textId="3276F6C1" w:rsidR="0088352F" w:rsidRDefault="00736465" w:rsidP="0088352F">
      <w:pPr>
        <w:pStyle w:val="Nadpis1"/>
      </w:pPr>
      <w:bookmarkStart w:id="15" w:name="_Toc222211683"/>
      <w:r>
        <w:t>důležité info</w:t>
      </w:r>
      <w:r w:rsidR="00DC483A">
        <w:t>RMACE</w:t>
      </w:r>
      <w:bookmarkEnd w:id="15"/>
    </w:p>
    <w:p w14:paraId="3E76D31A" w14:textId="22E89DFF" w:rsidR="003C262D" w:rsidRDefault="00BE07B3" w:rsidP="00A01FD1">
      <w:pPr>
        <w:pStyle w:val="Nadpis2"/>
      </w:pPr>
      <w:bookmarkStart w:id="16" w:name="_Toc222211684"/>
      <w:r>
        <w:t>Pomozte nám zlepšit služby pro nevidomé</w:t>
      </w:r>
      <w:bookmarkEnd w:id="16"/>
    </w:p>
    <w:p w14:paraId="3550D1B8" w14:textId="7DB52B08" w:rsidR="003C262D" w:rsidRDefault="003C262D" w:rsidP="003C262D">
      <w:r>
        <w:t>V rámci projektu Analýza potřeb osob se zrakovým postižením v České republice probíhá dotazníkové šetření zaměřené na zmapování potřeb, dostupnosti a využívání služeb osobami se zrakovým postižením.</w:t>
      </w:r>
    </w:p>
    <w:p w14:paraId="4993298D" w14:textId="77777777" w:rsidR="00582A1C" w:rsidRDefault="00582A1C" w:rsidP="003C262D"/>
    <w:p w14:paraId="2C346031" w14:textId="77777777" w:rsidR="006B5A44" w:rsidRDefault="003C262D" w:rsidP="003C262D">
      <w:r>
        <w:t>Analýza potřeb osob se zrakovým postižením v ČR – Vyplnit formulář</w:t>
      </w:r>
      <w:r w:rsidR="007702F9">
        <w:t>:</w:t>
      </w:r>
    </w:p>
    <w:p w14:paraId="33AFC7BB" w14:textId="77777777" w:rsidR="00061600" w:rsidRDefault="00A02E86" w:rsidP="00F72C2A">
      <w:pPr>
        <w:pStyle w:val="Normln-odrky1"/>
      </w:pPr>
      <w:hyperlink r:id="rId15" w:history="1">
        <w:r w:rsidR="006B5A44" w:rsidRPr="009430CA">
          <w:rPr>
            <w:rStyle w:val="Hypertextovodkaz"/>
          </w:rPr>
          <w:t>https://1url.cz/@potreby-osob-se-zrak-postizenim</w:t>
        </w:r>
      </w:hyperlink>
    </w:p>
    <w:p w14:paraId="44854470" w14:textId="35712F0D" w:rsidR="00061600" w:rsidRDefault="003C262D" w:rsidP="0075642D">
      <w:pPr>
        <w:pStyle w:val="Normln-odrky1"/>
      </w:pPr>
      <w:r>
        <w:t>Dotazník je anonymní a je určen výhradně pro osoby se zrakovým postižením na celém území České republiky.</w:t>
      </w:r>
    </w:p>
    <w:p w14:paraId="4C51F409" w14:textId="77777777" w:rsidR="00065CFA" w:rsidRDefault="003C262D" w:rsidP="003F6280">
      <w:pPr>
        <w:pStyle w:val="Normln-odrky1"/>
      </w:pPr>
      <w:r>
        <w:t xml:space="preserve">Vyplnění je dobrovolné a zabere přibližně 10 minut. </w:t>
      </w:r>
    </w:p>
    <w:p w14:paraId="66DDB297" w14:textId="338D3C60" w:rsidR="003C262D" w:rsidRDefault="003C262D" w:rsidP="003F6280">
      <w:pPr>
        <w:pStyle w:val="Normln-odrky1"/>
      </w:pPr>
      <w:r>
        <w:t>Nejzazší termín pro vyplnění je sobota 28. února 2026.</w:t>
      </w:r>
    </w:p>
    <w:p w14:paraId="0DCEF23B" w14:textId="77777777" w:rsidR="00823151" w:rsidRDefault="00823151" w:rsidP="00823151"/>
    <w:p w14:paraId="7E58DC04" w14:textId="77777777" w:rsidR="003C262D" w:rsidRDefault="003C262D" w:rsidP="003C262D">
      <w:r>
        <w:t>Získané odpovědi pomohou lépe zacílit naši činnost, zlepšit spolupráci s partnery a celkově zkvalitnit poskytované služby. Každý další vyplněný dotazník znamená přesnější přehled o situaci v jednotlivých okresech a lepší možnost nastavit služby skutečně na míru.</w:t>
      </w:r>
    </w:p>
    <w:p w14:paraId="653F9850" w14:textId="77777777" w:rsidR="003C262D" w:rsidRDefault="003C262D" w:rsidP="003C262D">
      <w:r>
        <w:t>Prosíme o případné sdílení mezi další osoby se zrakovým postižením.</w:t>
      </w:r>
    </w:p>
    <w:p w14:paraId="7E9DD463" w14:textId="77777777" w:rsidR="003C262D" w:rsidRDefault="003C262D" w:rsidP="003C262D">
      <w:r>
        <w:t>V případě potíží s vyplněním dotazníku se lze obracet na:</w:t>
      </w:r>
    </w:p>
    <w:p w14:paraId="07E9CEB5" w14:textId="77777777" w:rsidR="003C262D" w:rsidRDefault="003C262D" w:rsidP="003C262D"/>
    <w:p w14:paraId="2FABA93B" w14:textId="77777777" w:rsidR="003C262D" w:rsidRPr="003E6A55" w:rsidRDefault="003C262D" w:rsidP="003C262D">
      <w:pPr>
        <w:rPr>
          <w:b/>
          <w:bCs/>
        </w:rPr>
      </w:pPr>
      <w:r w:rsidRPr="003E6A55">
        <w:rPr>
          <w:b/>
          <w:bCs/>
        </w:rPr>
        <w:t>Koordinátorka šetření:</w:t>
      </w:r>
    </w:p>
    <w:p w14:paraId="67880E1A" w14:textId="77777777" w:rsidR="003C262D" w:rsidRDefault="003C262D" w:rsidP="003E6A55">
      <w:pPr>
        <w:pStyle w:val="Normln-odrky1"/>
      </w:pPr>
      <w:r>
        <w:t>Lenka Alblová</w:t>
      </w:r>
    </w:p>
    <w:p w14:paraId="6991FB32" w14:textId="22202C46" w:rsidR="003C262D" w:rsidRDefault="00BD039A" w:rsidP="00582A1C">
      <w:pPr>
        <w:pStyle w:val="Normln-odrky1"/>
        <w:numPr>
          <w:ilvl w:val="1"/>
          <w:numId w:val="5"/>
        </w:numPr>
        <w:ind w:left="1701" w:hanging="589"/>
      </w:pPr>
      <w:r>
        <w:t xml:space="preserve">tel.: </w:t>
      </w:r>
      <w:r w:rsidR="003C262D">
        <w:t>778 487 407</w:t>
      </w:r>
    </w:p>
    <w:p w14:paraId="205EA1C1" w14:textId="2CE05C7A" w:rsidR="003C262D" w:rsidRDefault="00BD039A" w:rsidP="00582A1C">
      <w:pPr>
        <w:pStyle w:val="Normln-odrky1"/>
        <w:numPr>
          <w:ilvl w:val="1"/>
          <w:numId w:val="5"/>
        </w:numPr>
        <w:ind w:left="1701" w:hanging="589"/>
      </w:pPr>
      <w:r>
        <w:t xml:space="preserve">email: </w:t>
      </w:r>
      <w:hyperlink r:id="rId16" w:history="1">
        <w:r w:rsidRPr="00BB056F">
          <w:rPr>
            <w:rStyle w:val="Hypertextovodkaz"/>
          </w:rPr>
          <w:t>lenka.alblova@sons.cz</w:t>
        </w:r>
      </w:hyperlink>
    </w:p>
    <w:p w14:paraId="697034DD" w14:textId="77777777" w:rsidR="003C262D" w:rsidRDefault="003C262D" w:rsidP="003C262D"/>
    <w:p w14:paraId="10A8F4A1" w14:textId="77777777" w:rsidR="003C262D" w:rsidRPr="003E6A55" w:rsidRDefault="003C262D" w:rsidP="003C262D">
      <w:pPr>
        <w:rPr>
          <w:b/>
          <w:bCs/>
        </w:rPr>
      </w:pPr>
      <w:r w:rsidRPr="003E6A55">
        <w:rPr>
          <w:b/>
          <w:bCs/>
        </w:rPr>
        <w:t>Vedoucí šetření:</w:t>
      </w:r>
    </w:p>
    <w:p w14:paraId="3CBD7F02" w14:textId="77777777" w:rsidR="003C262D" w:rsidRDefault="003C262D" w:rsidP="003E6A55">
      <w:pPr>
        <w:pStyle w:val="Normln-odrky1"/>
      </w:pPr>
      <w:r>
        <w:t>Petr Růžička</w:t>
      </w:r>
    </w:p>
    <w:p w14:paraId="4CBE443F" w14:textId="31D2C10A" w:rsidR="003C262D" w:rsidRDefault="00BD039A" w:rsidP="00BD039A">
      <w:pPr>
        <w:pStyle w:val="Normln-odrky1"/>
        <w:numPr>
          <w:ilvl w:val="1"/>
          <w:numId w:val="5"/>
        </w:numPr>
        <w:ind w:left="1701" w:hanging="589"/>
      </w:pPr>
      <w:r>
        <w:t xml:space="preserve">tel.: </w:t>
      </w:r>
      <w:r w:rsidR="003C262D">
        <w:t>777 722 771</w:t>
      </w:r>
    </w:p>
    <w:p w14:paraId="66CBFFD8" w14:textId="2BA10545" w:rsidR="003C262D" w:rsidRDefault="00BD039A" w:rsidP="00BD039A">
      <w:pPr>
        <w:pStyle w:val="Normln-odrky1"/>
        <w:numPr>
          <w:ilvl w:val="1"/>
          <w:numId w:val="5"/>
        </w:numPr>
        <w:ind w:left="1701" w:hanging="589"/>
      </w:pPr>
      <w:r>
        <w:t xml:space="preserve">email: </w:t>
      </w:r>
      <w:hyperlink r:id="rId17" w:history="1">
        <w:r w:rsidRPr="00BB056F">
          <w:rPr>
            <w:rStyle w:val="Hypertextovodkaz"/>
          </w:rPr>
          <w:t>petr.ruzicka@sons.cz</w:t>
        </w:r>
      </w:hyperlink>
    </w:p>
    <w:p w14:paraId="1ED6A5E1" w14:textId="486D9355" w:rsidR="00CE257E" w:rsidRDefault="00DF4F38" w:rsidP="001512AA">
      <w:pPr>
        <w:pStyle w:val="Nadpis2"/>
      </w:pPr>
      <w:bookmarkStart w:id="17" w:name="_Toc222211685"/>
      <w:r>
        <w:t xml:space="preserve">Informace o činnosti prezidentky a </w:t>
      </w:r>
      <w:proofErr w:type="spellStart"/>
      <w:r w:rsidR="00957A65">
        <w:t>víceprezidenta</w:t>
      </w:r>
      <w:proofErr w:type="spellEnd"/>
      <w:r w:rsidR="00957A65">
        <w:t xml:space="preserve"> –</w:t>
      </w:r>
      <w:r w:rsidR="00C37AF0">
        <w:t xml:space="preserve"> prosinec</w:t>
      </w:r>
      <w:bookmarkEnd w:id="17"/>
    </w:p>
    <w:p w14:paraId="588ABB4C" w14:textId="4DF960E2" w:rsidR="005617D0" w:rsidRDefault="005617D0" w:rsidP="005617D0">
      <w:r>
        <w:t>V únorových dnech roku 2026 přinášíme zprávu o činnosti vedení SONS za prosinec 2025, kterou pro vás po dvou měsících připravil opět viceprezident organizace Jan Šnyrych. Ačkoli bylo pracovních dní s ohledem na vánoční svátky méně, nebyla nouze o události, které je záhodno v našem přehledu zmínit, pusťme se tedy do toho.</w:t>
      </w:r>
    </w:p>
    <w:p w14:paraId="5D402BFF" w14:textId="77777777" w:rsidR="005617D0" w:rsidRDefault="005617D0" w:rsidP="00207030">
      <w:pPr>
        <w:pStyle w:val="Nadpis3"/>
      </w:pPr>
      <w:r>
        <w:t>Jednání Republikové rady</w:t>
      </w:r>
    </w:p>
    <w:p w14:paraId="01E4CA3B" w14:textId="77777777" w:rsidR="005617D0" w:rsidRDefault="005617D0" w:rsidP="005617D0">
      <w:r>
        <w:t>O prvním prosincovém pátku se sešli členové Republikové rady SONS ke svému druhému zasedání v tomto funkčním období.</w:t>
      </w:r>
    </w:p>
    <w:p w14:paraId="3E2710A2" w14:textId="77777777" w:rsidR="005617D0" w:rsidRDefault="005617D0" w:rsidP="005617D0">
      <w:r>
        <w:t xml:space="preserve">Jedním z nejdůležitějších bodů programu byla sbírka Bílá pastelka. Republiková rada svým usnesením potvrdila rozdělení výtěžku sbírky mezi všechny za pojené subjekty. Současně také stanovila sbírkové dny pro další ročník sbírky na 12. až 14. října 2026. Při hodnocení průběhu sbírky členové </w:t>
      </w:r>
      <w:proofErr w:type="spellStart"/>
      <w:r>
        <w:t>Rep</w:t>
      </w:r>
      <w:proofErr w:type="spellEnd"/>
      <w:r>
        <w:t>. rady ocenili nejen práci všech zapojených subjektů a dobrovolníků, ale také aktivitu našich kolegů v Oddělení PR a fundraisingu, díky nimž sbírka probíhala hladce a měla nebývale velký ohlas v médiích.</w:t>
      </w:r>
    </w:p>
    <w:p w14:paraId="0CA07655" w14:textId="77777777" w:rsidR="005617D0" w:rsidRDefault="005617D0" w:rsidP="005617D0">
      <w:r>
        <w:t>Republiková rada také rozhodla o tom, že oslava nadcházejícího 30. výročí založení SONS bude spojena s tradičním červnovým udílením cen SONS osobnostem, které se zasloužily o zlepšování života zrakově postižených. S touto akcí bude patrně spojeno i setkání předsedů oblastních poboček SONS z celé republiky.</w:t>
      </w:r>
    </w:p>
    <w:p w14:paraId="2494506C" w14:textId="77777777" w:rsidR="005617D0" w:rsidRDefault="005617D0" w:rsidP="005617D0">
      <w:r>
        <w:t xml:space="preserve">Z nadcházejících akcí, které byly na programu </w:t>
      </w:r>
      <w:proofErr w:type="spellStart"/>
      <w:r>
        <w:t>Rep</w:t>
      </w:r>
      <w:proofErr w:type="spellEnd"/>
      <w:r>
        <w:t>. rady, stojí jistě za zmínku ještě soutěž ve využívání Braillova písma. Její krajská kola proběhnou v celém Česku v jarních měsících. A i zde už předem můžeme ohlásit čas a místo celostátního finále. To bude v sobotu 12. září 2026 opět v prostorách školy ZRAK na náměstí Míru.</w:t>
      </w:r>
    </w:p>
    <w:p w14:paraId="29D12976" w14:textId="77777777" w:rsidR="005617D0" w:rsidRDefault="005617D0" w:rsidP="00152522">
      <w:pPr>
        <w:pStyle w:val="Nadpis3"/>
      </w:pPr>
      <w:r>
        <w:t>Kulturní dění</w:t>
      </w:r>
    </w:p>
    <w:p w14:paraId="5830580D" w14:textId="77777777" w:rsidR="005617D0" w:rsidRDefault="005617D0" w:rsidP="005617D0">
      <w:r>
        <w:t>Od Republikové rady přejděme k několika významným prosincovým hudebním událostem, z nichž některé měly již předvánoční atmosféru.</w:t>
      </w:r>
    </w:p>
    <w:p w14:paraId="3A66C696" w14:textId="77777777" w:rsidR="005617D0" w:rsidRDefault="005617D0" w:rsidP="005617D0">
      <w:r>
        <w:t xml:space="preserve">2. prosince jsem společně s Dášou </w:t>
      </w:r>
      <w:proofErr w:type="spellStart"/>
      <w:r>
        <w:t>Filgasovou</w:t>
      </w:r>
      <w:proofErr w:type="spellEnd"/>
      <w:r>
        <w:t xml:space="preserve"> navštívil benefiční koncert Střediska Dědina, které i tímto novým způsobem získává podporu pro svůj další rozvoj. V prostorách dejvického Husova sboru v působivém adventně laděném programu vystoupil Vokál klub a Ráchel Skleničková. Byla to velmi pěkná akce. Taktéž 13. prosince jsem měl možnost naladit se adventně, a sice na koncertě souboru Musica pro </w:t>
      </w:r>
      <w:proofErr w:type="spellStart"/>
      <w:r>
        <w:t>Sancta</w:t>
      </w:r>
      <w:proofErr w:type="spellEnd"/>
      <w:r>
        <w:t xml:space="preserve"> Cecilia. Koncert se konal v kapli sv. Rafaela v bývalém sídle </w:t>
      </w:r>
      <w:proofErr w:type="spellStart"/>
      <w:r>
        <w:t>Klarova</w:t>
      </w:r>
      <w:proofErr w:type="spellEnd"/>
      <w:r>
        <w:t xml:space="preserve"> slepeckého ústavu. Znalci jistě vědí, že v případě tohoto hudebního uskupení šlo o starou hudbu hranou na dobové nástroje, které bylo možné si po vystoupení prohlédnout a s muzikanty si nejen o hudbě popovídat.</w:t>
      </w:r>
    </w:p>
    <w:p w14:paraId="298E90D4" w14:textId="77777777" w:rsidR="005617D0" w:rsidRDefault="005617D0" w:rsidP="005617D0">
      <w:r>
        <w:t xml:space="preserve">Vrcholem společenských akcí SONS v prosinci byl samozřejmě slavnostní koncert ve Španělském sále Pražského hradu, který pořádáme u příležitosti Mezinárodního dne osob se zdravotním postižením. Hudební dramaturgie jubilejního 30. koncertu byla výjimečná. Tentokrát se ¨za doprovodu Karlovarského symfonického orchestru představili celkem čtyři zrakově postižení sólisté, a to nejprve v samostatných skladbách, a nakonec koncert vrcholil jejich společným vystoupením ve skladbě, která byla napsána speciálně pro tuto příležitost. Výjimeční byli i naši hosté, se kterými jsme se na koncertě mohli potkat, ať už pražský arcibiskup Jan </w:t>
      </w:r>
      <w:proofErr w:type="spellStart"/>
      <w:r>
        <w:t>Graubner</w:t>
      </w:r>
      <w:proofErr w:type="spellEnd"/>
      <w:r>
        <w:t>, emeritní pomocný biskup pražský Václav Malý, ministr zdravotnictví Vlastimil Válek a řada dalších našich podporovatelů a partnerů.</w:t>
      </w:r>
    </w:p>
    <w:p w14:paraId="6A4CE248" w14:textId="77777777" w:rsidR="005617D0" w:rsidRDefault="005617D0" w:rsidP="00152522">
      <w:pPr>
        <w:pStyle w:val="Nadpis3"/>
      </w:pPr>
      <w:r>
        <w:t>Návštěvy partnerských organizací</w:t>
      </w:r>
    </w:p>
    <w:p w14:paraId="2291D17B" w14:textId="77777777" w:rsidR="005617D0" w:rsidRDefault="005617D0" w:rsidP="005617D0">
      <w:r>
        <w:t xml:space="preserve">Dáša </w:t>
      </w:r>
      <w:proofErr w:type="spellStart"/>
      <w:r>
        <w:t>Filgasová</w:t>
      </w:r>
      <w:proofErr w:type="spellEnd"/>
      <w:r>
        <w:t xml:space="preserve"> navštívila u příležitosti adventního odpoledne Střední školu </w:t>
      </w:r>
      <w:proofErr w:type="spellStart"/>
      <w:r>
        <w:t>Aloyse</w:t>
      </w:r>
      <w:proofErr w:type="spellEnd"/>
      <w:r>
        <w:t xml:space="preserve"> Klara, kde měla možnost navázat kontakty s vedením školy. Naopak do sídla SONS zavítala 18. prosince zástupkyně finské organizace zrakově postižených Sari </w:t>
      </w:r>
      <w:proofErr w:type="spellStart"/>
      <w:r>
        <w:t>Kokko</w:t>
      </w:r>
      <w:proofErr w:type="spellEnd"/>
      <w:r>
        <w:t xml:space="preserve">, která se velmi zajímala o činnost SONS a různé aspekty života se zrakovým postižením v Česku. Velmi na ni zapůsobila také naše prodejna </w:t>
      </w:r>
      <w:proofErr w:type="spellStart"/>
      <w:r>
        <w:t>Tyflopomůcek</w:t>
      </w:r>
      <w:proofErr w:type="spellEnd"/>
      <w:r>
        <w:t>, protože žádný obchod s takto širokou nabídkou pomůcek prý ve Finsku nemají.</w:t>
      </w:r>
    </w:p>
    <w:p w14:paraId="4F4C88A9" w14:textId="77777777" w:rsidR="005617D0" w:rsidRDefault="005617D0" w:rsidP="00640CEC">
      <w:pPr>
        <w:pStyle w:val="Nadpis3"/>
      </w:pPr>
      <w:r>
        <w:t>Pobočky SONS, obecně prospěšné společnosti</w:t>
      </w:r>
    </w:p>
    <w:p w14:paraId="46239E4D" w14:textId="77777777" w:rsidR="005617D0" w:rsidRDefault="005617D0" w:rsidP="005617D0">
      <w:r>
        <w:t>V prosinci se též konala pravidelná online porada všech vedoucích poboček SONS, na níž se řeší převážně provozní záležitosti. Osobně jsem měl potom možnost zavítat na oblastní shromáždění pobočky Praha střed. Zde po formálních bodech programu následovalo i posezení a mimo jiné také možnost prohlédnout si zajímavý prototyp hmatových hodinek vyvíjených jedním pražským technikem. Jde o potenciálně zajímavou pomůcku, které bychom se určitě chtěli ještě věnovat.</w:t>
      </w:r>
    </w:p>
    <w:p w14:paraId="4FFE11C1" w14:textId="77777777" w:rsidR="005617D0" w:rsidRDefault="005617D0" w:rsidP="005617D0">
      <w:r>
        <w:t xml:space="preserve">Proběhla také řada jednání správních a dozorčích rad obecně prospěšných společností založených SONS. Já nebo Dáša </w:t>
      </w:r>
      <w:proofErr w:type="spellStart"/>
      <w:r>
        <w:t>Filgasová</w:t>
      </w:r>
      <w:proofErr w:type="spellEnd"/>
      <w:r>
        <w:t xml:space="preserve"> jsme byli účastni těchto rad v </w:t>
      </w:r>
      <w:proofErr w:type="spellStart"/>
      <w:r>
        <w:t>TyfloCentrech</w:t>
      </w:r>
      <w:proofErr w:type="spellEnd"/>
      <w:r>
        <w:t xml:space="preserve"> Jihlava, Praha, Karlovy Vary, Olomouc a Brno. Z této řady bylo speciální jednání správní rady právě </w:t>
      </w:r>
      <w:proofErr w:type="spellStart"/>
      <w:r>
        <w:t>TyfloCentra</w:t>
      </w:r>
      <w:proofErr w:type="spellEnd"/>
      <w:r>
        <w:t xml:space="preserve"> Brno, protože to bylo naposledy za účasti paní ředitelky Hanky Bubeníčkové, která je s touto organizací spjata už od jejího založení. Ředitelské kormidlo po ní od začátku letošního roku převzal Petr Sýkora. Hance Bubeníčkové děkujeme za všechno, co doposud pro zrakově postižené vykonala a Petru Sýkorovi přejeme mnoho úspěchů v nové funkci.</w:t>
      </w:r>
    </w:p>
    <w:p w14:paraId="3BF21455" w14:textId="77777777" w:rsidR="005617D0" w:rsidRDefault="005617D0" w:rsidP="00640CEC">
      <w:pPr>
        <w:pStyle w:val="Nadpis3"/>
      </w:pPr>
      <w:r>
        <w:t>Přístupnost</w:t>
      </w:r>
    </w:p>
    <w:p w14:paraId="5102CD3B" w14:textId="77777777" w:rsidR="005617D0" w:rsidRDefault="005617D0" w:rsidP="005617D0">
      <w:r>
        <w:t xml:space="preserve">V posledním měsíci roku došlo i na některé události z oblasti přístupnosti a technologií. S dalšími kolegyněmi jsem se podílel na workshopu o digitální přístupnosti pro pracovníky </w:t>
      </w:r>
      <w:proofErr w:type="spellStart"/>
      <w:r>
        <w:t>CAMPu</w:t>
      </w:r>
      <w:proofErr w:type="spellEnd"/>
      <w:r>
        <w:t>, tedy Centra architektury a městského plánování. Z kolegy z Oddělení pro odstraňování bariér jsem navštívil Českou Spořitelnu na Národní třídě. Tato pobočka slouží jako experimentální pracoviště, kde se zkoušejí nová digitální řešení. Byli jsme testovat elektronickou recepční, na kterou je zde možné narazit hned za vstupem do pobočky. Avatar zobrazovaný na elektronickém panelu vás po příchodu osloví a začne s vámi komunikovat. Automaticky by měl rozpoznat, že máte v ruce bílou hůl a měl by faktu, že jste zrakově postižení přizpůsobit styl komunikace. Zatím jde jen o testovací koncept, ale je jistě dobré, že kolegové z České Spořitelny už v této fázi myslí i na to, aby umělá inteligence elektronické recepční počítala i s nevidomými klienty.</w:t>
      </w:r>
    </w:p>
    <w:p w14:paraId="4A51AB06" w14:textId="77777777" w:rsidR="005617D0" w:rsidRDefault="005617D0" w:rsidP="00B06EC2">
      <w:pPr>
        <w:pStyle w:val="Nadpis3"/>
      </w:pPr>
      <w:r>
        <w:t>Vánoční večírek</w:t>
      </w:r>
    </w:p>
    <w:p w14:paraId="3A1ADCC6" w14:textId="77777777" w:rsidR="005617D0" w:rsidRDefault="005617D0" w:rsidP="005617D0">
      <w:r>
        <w:t>Prosincový výčet aktivit zakončím trochu nepracovně několika větami o vánočním večírku, který osazenstvo sídla SONS každoročně pořádá. Letos naše klubovna a přilehlé prostory praskaly ve švech, protože se nás sešel rekordní počet. Vyhlásili jsme nejlepší zaměstnanecké dvojice ve sbírce Bílá pastelka, zahráli jsme si hospodský kvíz, popovídali jsme při dobrém jídle a pití, zazpívali jsme při kytaře a klarinetu. V takových chvílích si člověk uvědomí, proč pracuje tam, kde pracuje. Je to mimo jiné proto, že je okolo spousta milých lidí, mezi kterými je člověku dobře. Závěr poslední zprávy o činnosti za loňský rok tedy využiji k tomu, abych všem svým kolegům poděkoval za veškerou práci, kterou v SONS v roce 2025 vykonali a také za přátelskou atmosféru, kterou tu díky nim máme.</w:t>
      </w:r>
    </w:p>
    <w:p w14:paraId="737B558C" w14:textId="4E15BD62" w:rsidR="00401E3E" w:rsidRDefault="00401E3E" w:rsidP="005C2BFB">
      <w:pPr>
        <w:pStyle w:val="Nadpis2"/>
      </w:pPr>
      <w:bookmarkStart w:id="18" w:name="_Toc222211686"/>
      <w:bookmarkStart w:id="19" w:name="Setkani_v_Muzeu_budouci"/>
      <w:bookmarkStart w:id="20" w:name="Chystane_aktivity"/>
      <w:r>
        <w:t>Změna emailových adres</w:t>
      </w:r>
      <w:bookmarkEnd w:id="18"/>
    </w:p>
    <w:p w14:paraId="03287CC3" w14:textId="16ABDA4A" w:rsidR="00401E3E" w:rsidRDefault="00401E3E" w:rsidP="00DF0E50">
      <w:r>
        <w:t>Pro emailovou komunikaci s námi nyní prosíme používejte emailové adresy:</w:t>
      </w:r>
    </w:p>
    <w:p w14:paraId="59E20666" w14:textId="5C8DA736" w:rsidR="00401E3E" w:rsidRDefault="00A02E86" w:rsidP="004C077A">
      <w:pPr>
        <w:pStyle w:val="Normln-odrky1"/>
      </w:pPr>
      <w:hyperlink r:id="rId18" w:history="1">
        <w:r w:rsidR="00401E3E" w:rsidRPr="00741074">
          <w:rPr>
            <w:rStyle w:val="Hypertextovodkaz"/>
          </w:rPr>
          <w:t>novyjicin@sons.cz</w:t>
        </w:r>
      </w:hyperlink>
    </w:p>
    <w:p w14:paraId="1A6B67AC" w14:textId="4A2A2E86" w:rsidR="00401E3E" w:rsidRDefault="00A02E86" w:rsidP="004C077A">
      <w:pPr>
        <w:pStyle w:val="Normln-odrky1"/>
      </w:pPr>
      <w:hyperlink r:id="rId19" w:history="1">
        <w:r w:rsidR="00401E3E" w:rsidRPr="00741074">
          <w:rPr>
            <w:rStyle w:val="Hypertextovodkaz"/>
          </w:rPr>
          <w:t>martin.hyvnar@sons.cz</w:t>
        </w:r>
      </w:hyperlink>
    </w:p>
    <w:p w14:paraId="44E25C5E" w14:textId="6280E2D4" w:rsidR="00401E3E" w:rsidRDefault="00A02E86" w:rsidP="004C077A">
      <w:pPr>
        <w:pStyle w:val="Normln-odrky1"/>
      </w:pPr>
      <w:hyperlink r:id="rId20" w:history="1">
        <w:r w:rsidR="00401E3E" w:rsidRPr="00741074">
          <w:rPr>
            <w:rStyle w:val="Hypertextovodkaz"/>
          </w:rPr>
          <w:t>hana.petrova@sons.cz</w:t>
        </w:r>
      </w:hyperlink>
    </w:p>
    <w:p w14:paraId="1154B9C6" w14:textId="52570FA4" w:rsidR="00401E3E" w:rsidRPr="00361B25" w:rsidRDefault="00A02E86" w:rsidP="004C077A">
      <w:pPr>
        <w:pStyle w:val="Normln-odrky1"/>
        <w:rPr>
          <w:rStyle w:val="Hypertextovodkaz"/>
          <w:color w:val="000000"/>
          <w:u w:val="none"/>
        </w:rPr>
      </w:pPr>
      <w:hyperlink r:id="rId21" w:history="1">
        <w:r w:rsidR="00401E3E" w:rsidRPr="00741074">
          <w:rPr>
            <w:rStyle w:val="Hypertextovodkaz"/>
          </w:rPr>
          <w:t>petr.jasinsky@sons.cz</w:t>
        </w:r>
      </w:hyperlink>
    </w:p>
    <w:p w14:paraId="769FC3B3" w14:textId="58147BFC" w:rsidR="007F2E11" w:rsidRDefault="00401E3E" w:rsidP="00DF0E50">
      <w:r>
        <w:t>Emaily z původních adres jsou zatím přesměrovány</w:t>
      </w:r>
      <w:r w:rsidR="00E76A7F">
        <w:t xml:space="preserve"> (tedy fungují)</w:t>
      </w:r>
      <w:r>
        <w:t>, nicméně nelze</w:t>
      </w:r>
      <w:r w:rsidR="00E76A7F">
        <w:t xml:space="preserve"> dlouhodobě</w:t>
      </w:r>
      <w:r>
        <w:t xml:space="preserve"> zaručit, že všechny v pořádku dorazí.</w:t>
      </w:r>
      <w:bookmarkStart w:id="21" w:name="Dulezite_informace"/>
      <w:bookmarkEnd w:id="7"/>
      <w:bookmarkEnd w:id="19"/>
      <w:bookmarkEnd w:id="20"/>
    </w:p>
    <w:bookmarkStart w:id="22" w:name="Socialne_pravni_poradna"/>
    <w:bookmarkEnd w:id="21"/>
    <w:p w14:paraId="4208B616" w14:textId="7ADFF145" w:rsidR="004752B7" w:rsidRDefault="0018245C" w:rsidP="0031361B">
      <w:pPr>
        <w:pStyle w:val="Nadpis1"/>
      </w:pPr>
      <w:r>
        <w:fldChar w:fldCharType="begin"/>
      </w:r>
      <w:r>
        <w:instrText xml:space="preserve"> HYPERLINK \l "Socialne_pravni_poradna" </w:instrText>
      </w:r>
      <w:r>
        <w:fldChar w:fldCharType="separate"/>
      </w:r>
      <w:bookmarkStart w:id="23" w:name="_Toc188514418"/>
      <w:bookmarkStart w:id="24" w:name="_Toc222211687"/>
      <w:r w:rsidR="004752B7" w:rsidRPr="00B501C0">
        <w:rPr>
          <w:rStyle w:val="Hypertextovodkaz"/>
          <w:color w:val="auto"/>
        </w:rPr>
        <w:t>SOCIÁLNĚ PRÁVNÍ PORADNA</w:t>
      </w:r>
      <w:r>
        <w:rPr>
          <w:rStyle w:val="Hypertextovodkaz"/>
          <w:color w:val="auto"/>
        </w:rPr>
        <w:fldChar w:fldCharType="end"/>
      </w:r>
      <w:r w:rsidR="00131C60" w:rsidRPr="00B501C0">
        <w:t xml:space="preserve"> </w:t>
      </w:r>
      <w:r w:rsidR="001512AA">
        <w:t>0</w:t>
      </w:r>
      <w:r w:rsidR="00936109">
        <w:t>2</w:t>
      </w:r>
      <w:r w:rsidR="00131C60" w:rsidRPr="00B501C0">
        <w:t>/2</w:t>
      </w:r>
      <w:bookmarkEnd w:id="23"/>
      <w:r w:rsidR="001512AA">
        <w:t>6</w:t>
      </w:r>
      <w:bookmarkEnd w:id="24"/>
    </w:p>
    <w:p w14:paraId="29A7D90B" w14:textId="77777777" w:rsidR="00E561CC" w:rsidRDefault="00E561CC" w:rsidP="00E561CC">
      <w:r>
        <w:t>V článku na únor se dozvíte, že:</w:t>
      </w:r>
    </w:p>
    <w:p w14:paraId="1CEA8BAF" w14:textId="2F4FEDCB" w:rsidR="00E561CC" w:rsidRDefault="00E561CC" w:rsidP="00E561CC">
      <w:pPr>
        <w:pStyle w:val="Normln-odrky1"/>
      </w:pPr>
      <w:r>
        <w:t xml:space="preserve">zdravotnické prostředky už budou jen na </w:t>
      </w:r>
      <w:proofErr w:type="spellStart"/>
      <w:r>
        <w:t>ePoukaz</w:t>
      </w:r>
      <w:proofErr w:type="spellEnd"/>
    </w:p>
    <w:p w14:paraId="23358BC4" w14:textId="7ED5627C" w:rsidR="009F0720" w:rsidRPr="009F0720" w:rsidRDefault="00E561CC" w:rsidP="00E561CC">
      <w:pPr>
        <w:pStyle w:val="Normln-odrky1"/>
      </w:pPr>
      <w:r>
        <w:t>informace o valorizaci důchodů už nebudou rozesílány poštou</w:t>
      </w:r>
    </w:p>
    <w:p w14:paraId="481519FA" w14:textId="77777777" w:rsidR="00817E08" w:rsidRDefault="00817E08" w:rsidP="00D33AA9">
      <w:pPr>
        <w:pStyle w:val="Nadpis2"/>
      </w:pPr>
      <w:bookmarkStart w:id="25" w:name="_Toc222211688"/>
      <w:r>
        <w:t xml:space="preserve">Od nového roku zdravotnický prostředek už jen na </w:t>
      </w:r>
      <w:proofErr w:type="spellStart"/>
      <w:r>
        <w:t>ePoukaz</w:t>
      </w:r>
      <w:bookmarkEnd w:id="25"/>
      <w:proofErr w:type="spellEnd"/>
    </w:p>
    <w:p w14:paraId="6C9261C3" w14:textId="77777777" w:rsidR="00817E08" w:rsidRDefault="00817E08" w:rsidP="00817E08">
      <w:r>
        <w:t>Od 1. ledna 2026 bylo zavedeno povinné předepisování zdravotnických prostředků (např. bílých holí, asférických lup či ozvučených teploměrů) prostřednictvím elektronického poukazu (</w:t>
      </w:r>
      <w:proofErr w:type="spellStart"/>
      <w:r>
        <w:t>ePoukaz</w:t>
      </w:r>
      <w:proofErr w:type="spellEnd"/>
      <w:r>
        <w:t>).</w:t>
      </w:r>
    </w:p>
    <w:p w14:paraId="699DA166" w14:textId="77777777" w:rsidR="00817E08" w:rsidRDefault="00817E08" w:rsidP="00817E08">
      <w:r>
        <w:t xml:space="preserve">Listinný poukaz na zdravotnický prostředek může být napříště předepsán jen výjimečně. Úzký výčet výjimek, kdy může být vystaven listinný poukaz je obsažen v § 28a odst. 1 zákona č 375/2025 Sb., o zdravotnických prostředcích a diagnostických zdravotnických prostředcích in vitro. Jedná se o případy, kdy je zdravotní péče poskytována u pacienta doma, nebo kdy ze závažných technických důvodů nelze vystavit </w:t>
      </w:r>
      <w:proofErr w:type="spellStart"/>
      <w:r>
        <w:t>ePoukaz</w:t>
      </w:r>
      <w:proofErr w:type="spellEnd"/>
      <w:r>
        <w:t>, v obou případech však jen za podmínky, že předepsání zdravotního prostředku bezodkladně vyžaduje zdravotní stav pacienta.</w:t>
      </w:r>
    </w:p>
    <w:p w14:paraId="10416144" w14:textId="77777777" w:rsidR="00817E08" w:rsidRDefault="00817E08" w:rsidP="00817E08">
      <w:r>
        <w:t xml:space="preserve">Obecně se tedy pro předepisování a výdej zdravotnických prostředků bude využívat elektronický poukaz, což ovšem pro pacienty nepřináší žádné nové obtíže. Elektronické poukazy pro předepisování zdravotnických prostředků jsou nepovinně využívány již od května 2022, proto se již mnozí z Vás s </w:t>
      </w:r>
      <w:proofErr w:type="spellStart"/>
      <w:r>
        <w:t>ePoukazem</w:t>
      </w:r>
      <w:proofErr w:type="spellEnd"/>
      <w:r>
        <w:t xml:space="preserve"> mohli setkat. Pro ty, kteří dosud využívali pouze listinný poukaz, přinášíme informace, jak </w:t>
      </w:r>
      <w:proofErr w:type="spellStart"/>
      <w:r>
        <w:t>ePoukaz</w:t>
      </w:r>
      <w:proofErr w:type="spellEnd"/>
      <w:r>
        <w:t xml:space="preserve"> na zdravotnické prostředky funguje.</w:t>
      </w:r>
    </w:p>
    <w:p w14:paraId="428FEC75" w14:textId="77777777" w:rsidR="00817E08" w:rsidRDefault="00817E08" w:rsidP="00817E08">
      <w:r>
        <w:t xml:space="preserve">Elektronický poukaz je elektronický dokument sloužící k předepisování a výdeji zdravotnických prostředků. Každý </w:t>
      </w:r>
      <w:proofErr w:type="spellStart"/>
      <w:r>
        <w:t>epoukaz</w:t>
      </w:r>
      <w:proofErr w:type="spellEnd"/>
      <w:r>
        <w:t xml:space="preserve"> má jedinečný devítimístný identifikátor a je uložen v centrálním úložišti elektronických poukazů, které je součástí systému eRecept.</w:t>
      </w:r>
    </w:p>
    <w:p w14:paraId="0DEF1E89" w14:textId="77777777" w:rsidR="00817E08" w:rsidRDefault="00817E08" w:rsidP="00817E08">
      <w:r>
        <w:t xml:space="preserve">Po vytvoření </w:t>
      </w:r>
      <w:proofErr w:type="spellStart"/>
      <w:r>
        <w:t>ePoukazu</w:t>
      </w:r>
      <w:proofErr w:type="spellEnd"/>
      <w:r>
        <w:t xml:space="preserve"> lékařem či jiným zdravotnickým pracovníkem je </w:t>
      </w:r>
      <w:proofErr w:type="spellStart"/>
      <w:r>
        <w:t>ePoukaz</w:t>
      </w:r>
      <w:proofErr w:type="spellEnd"/>
      <w:r>
        <w:t xml:space="preserve"> uložen v centrálním úložišti a jemu vygenerován identifikátor. Lékař se s pacientem dohodne, jakým způsobem mu identifikátor předá. Předání identifikátoru je možné buď v listinné podobě (papírovou průvodkou), nebo elektronicky prostřednictvím SMS, emailem či aplikací. Pacient si z těchto způsobů může vybrat podle jeho uvážení a technických možností.</w:t>
      </w:r>
    </w:p>
    <w:p w14:paraId="40D21F6E" w14:textId="77777777" w:rsidR="00817E08" w:rsidRDefault="00817E08" w:rsidP="00817E08">
      <w:r>
        <w:t xml:space="preserve">Pro vydání předepsaného zdravotnického prostředku je pak nutné, aby pacient měl k dispozici identifikátor, tedy buď na papírové průvodce či v mobilním telefonu nebo jiném zařízení, na kterém bude mít přístup k identifikátoru v SMS, emailu či aplikaci. Pokud by z nějakých důvodů pacient identifikátor k dispozici neměl, není stále nic ztraceno, zdravotnický prostředek mu může být vydán na základě předložení občanského průkazu (obdobně jako u léku v lékárně při vystavení eReceptu). Výdejce zdravotnického prostředku si </w:t>
      </w:r>
      <w:proofErr w:type="spellStart"/>
      <w:r>
        <w:t>ePoukaz</w:t>
      </w:r>
      <w:proofErr w:type="spellEnd"/>
      <w:r>
        <w:t xml:space="preserve"> na základě údajů z občanského průkazu zobrazí z centrálního úložiště, kam byl po jeho vystavení lékařem uložen.</w:t>
      </w:r>
    </w:p>
    <w:p w14:paraId="759F6A08" w14:textId="77777777" w:rsidR="00817E08" w:rsidRDefault="00817E08" w:rsidP="00817E08">
      <w:r>
        <w:t xml:space="preserve">V případě zdravotnických prostředků pro zrakově postižené, které jsou zcela nebo z části hrazené ze zdravotního pojištění a pro jejichž vydání se nejčastěji obracíte na prodejnu </w:t>
      </w:r>
      <w:proofErr w:type="spellStart"/>
      <w:r>
        <w:t>Tyflopomůcky</w:t>
      </w:r>
      <w:proofErr w:type="spellEnd"/>
      <w:r>
        <w:t xml:space="preserve"> v Praze či Olomouci, to s </w:t>
      </w:r>
      <w:proofErr w:type="spellStart"/>
      <w:r>
        <w:t>ePoukazem</w:t>
      </w:r>
      <w:proofErr w:type="spellEnd"/>
      <w:r>
        <w:t xml:space="preserve"> bude probíhat následovně. Pokud si zamýšlíte zdravotnický prostředek objednat na dálku, je vhodné si nechat identifikátor od lékaře předat elektronickou formou a následně SMS či email s identifikátorem přeposlat Vámi zvolené prodejně </w:t>
      </w:r>
      <w:proofErr w:type="spellStart"/>
      <w:r>
        <w:t>Tyflopomůcky</w:t>
      </w:r>
      <w:proofErr w:type="spellEnd"/>
      <w:r>
        <w:t xml:space="preserve"> (Praha, Olomouc). V případě bílých holí je třeba prodejně </w:t>
      </w:r>
      <w:proofErr w:type="spellStart"/>
      <w:r>
        <w:t>Tyflopomůcky</w:t>
      </w:r>
      <w:proofErr w:type="spellEnd"/>
      <w:r>
        <w:t xml:space="preserve"> ještě sdělit Vámi požadovanou délku hole, neboť ta v </w:t>
      </w:r>
      <w:proofErr w:type="spellStart"/>
      <w:r>
        <w:t>ePoukazu</w:t>
      </w:r>
      <w:proofErr w:type="spellEnd"/>
      <w:r>
        <w:t xml:space="preserve"> uvedena není. Pokud informaci o požadované délce bílé hole prodejně </w:t>
      </w:r>
      <w:proofErr w:type="spellStart"/>
      <w:r>
        <w:t>Tyflopomůcky</w:t>
      </w:r>
      <w:proofErr w:type="spellEnd"/>
      <w:r>
        <w:t xml:space="preserve"> nesdělíte sami, budete pracovnicemi prodejny s dotazem na délku hole kontaktováni.</w:t>
      </w:r>
    </w:p>
    <w:p w14:paraId="4936E55E" w14:textId="77777777" w:rsidR="00817E08" w:rsidRDefault="00817E08" w:rsidP="00817E08">
      <w:r>
        <w:t xml:space="preserve">Pokud si hodláte zdravotnický prostředek v prodejně </w:t>
      </w:r>
      <w:proofErr w:type="spellStart"/>
      <w:r>
        <w:t>Tyflopomůcky</w:t>
      </w:r>
      <w:proofErr w:type="spellEnd"/>
      <w:r>
        <w:t xml:space="preserve"> vyzvednout osobně, můžete namístě identifikátor ukázat na mobilním telefonu či jiném zařízení, přinést papírovou průvodku či přijít pouze s občanským průkazem, s jehož pomocí si </w:t>
      </w:r>
      <w:proofErr w:type="spellStart"/>
      <w:r>
        <w:t>ePoukaz</w:t>
      </w:r>
      <w:proofErr w:type="spellEnd"/>
      <w:r>
        <w:t xml:space="preserve"> pracovnice prodejny zobrazí v centrálním úložišti elektronických poukazů.</w:t>
      </w:r>
    </w:p>
    <w:p w14:paraId="5230151D" w14:textId="0F03A402" w:rsidR="00BD039A" w:rsidRDefault="00817E08" w:rsidP="00817E08">
      <w:r>
        <w:t xml:space="preserve">Z výše uvedeného je zřejmé, že velkou výhodou </w:t>
      </w:r>
      <w:proofErr w:type="spellStart"/>
      <w:r>
        <w:t>ePoukazů</w:t>
      </w:r>
      <w:proofErr w:type="spellEnd"/>
      <w:r>
        <w:t xml:space="preserve"> na zdravotnické prostředky oproti listinným poukazům je skutečnost, že po vytvoření </w:t>
      </w:r>
      <w:proofErr w:type="spellStart"/>
      <w:r>
        <w:t>ePoukazu</w:t>
      </w:r>
      <w:proofErr w:type="spellEnd"/>
      <w:r>
        <w:t xml:space="preserve"> lékařem se tento poukaz již neztratí, neboť je uložen v centrálním úložišti, kam mají přístup jak lékaři, kteří </w:t>
      </w:r>
      <w:proofErr w:type="spellStart"/>
      <w:r>
        <w:t>ePoukaz</w:t>
      </w:r>
      <w:proofErr w:type="spellEnd"/>
      <w:r>
        <w:t xml:space="preserve"> vytvořili, tak osoby, které daný zdravotnický prostředek na základě </w:t>
      </w:r>
      <w:proofErr w:type="spellStart"/>
      <w:r>
        <w:t>ePoukazu</w:t>
      </w:r>
      <w:proofErr w:type="spellEnd"/>
      <w:r>
        <w:t xml:space="preserve"> vydávají. Nárok na vydání zdravotnického prostředku tak není vázán na předložení listinného poukazu, u kterého hrozí ztráta či poškození. I v případě ztráty identifikátoru </w:t>
      </w:r>
      <w:proofErr w:type="spellStart"/>
      <w:r>
        <w:t>ePoukazu</w:t>
      </w:r>
      <w:proofErr w:type="spellEnd"/>
      <w:r>
        <w:t xml:space="preserve"> Vám zdravotnický prostředek může být vydán jen na základě občanského průkazu.</w:t>
      </w:r>
    </w:p>
    <w:p w14:paraId="339432AE" w14:textId="77777777" w:rsidR="00817E08" w:rsidRDefault="00817E08" w:rsidP="00817E08">
      <w:r>
        <w:t xml:space="preserve">Pro úplnost uvádíme telefon a email na prodejny </w:t>
      </w:r>
      <w:proofErr w:type="spellStart"/>
      <w:r>
        <w:t>tyflopomůcek</w:t>
      </w:r>
      <w:proofErr w:type="spellEnd"/>
      <w:r>
        <w:t xml:space="preserve">, na který můžete přeposílat SMS či email s identifikátorem </w:t>
      </w:r>
      <w:proofErr w:type="spellStart"/>
      <w:r>
        <w:t>ePoukazu</w:t>
      </w:r>
      <w:proofErr w:type="spellEnd"/>
      <w:r>
        <w:t xml:space="preserve"> a v případě bílých holí následně sdělit požadovanou délku hole.</w:t>
      </w:r>
    </w:p>
    <w:p w14:paraId="70EF786B" w14:textId="77777777" w:rsidR="00BD039A" w:rsidRDefault="00BD039A" w:rsidP="00817E08"/>
    <w:p w14:paraId="4AFC39A8" w14:textId="77777777" w:rsidR="00BF03A0" w:rsidRPr="003312BE" w:rsidRDefault="00817E08" w:rsidP="00C66E2F">
      <w:pPr>
        <w:pStyle w:val="Normln-odrky1"/>
        <w:rPr>
          <w:b/>
          <w:bCs/>
        </w:rPr>
      </w:pPr>
      <w:r w:rsidRPr="003312BE">
        <w:rPr>
          <w:b/>
          <w:bCs/>
        </w:rPr>
        <w:t>Prodejna Praha:</w:t>
      </w:r>
    </w:p>
    <w:p w14:paraId="4FD2BA40" w14:textId="155A2C3B" w:rsidR="00BF03A0" w:rsidRDefault="00817E08" w:rsidP="00BF03A0">
      <w:pPr>
        <w:pStyle w:val="Normln-odrky1"/>
        <w:numPr>
          <w:ilvl w:val="1"/>
          <w:numId w:val="5"/>
        </w:numPr>
        <w:ind w:left="1701" w:hanging="589"/>
      </w:pPr>
      <w:r>
        <w:t>tel.</w:t>
      </w:r>
      <w:r w:rsidR="00BF03A0">
        <w:t>:</w:t>
      </w:r>
      <w:r>
        <w:t xml:space="preserve"> 775 438</w:t>
      </w:r>
      <w:r w:rsidR="00BF03A0">
        <w:t> </w:t>
      </w:r>
      <w:r>
        <w:t>197</w:t>
      </w:r>
    </w:p>
    <w:p w14:paraId="75E55C8C" w14:textId="3331B785" w:rsidR="00817E08" w:rsidRDefault="00817E08" w:rsidP="00BF03A0">
      <w:pPr>
        <w:pStyle w:val="Normln-odrky1"/>
        <w:numPr>
          <w:ilvl w:val="1"/>
          <w:numId w:val="5"/>
        </w:numPr>
        <w:ind w:left="1701" w:hanging="589"/>
      </w:pPr>
      <w:r>
        <w:t>email</w:t>
      </w:r>
      <w:r w:rsidR="00BF03A0">
        <w:t>:</w:t>
      </w:r>
      <w:r>
        <w:t xml:space="preserve"> </w:t>
      </w:r>
      <w:hyperlink r:id="rId22" w:history="1">
        <w:r w:rsidR="00BF03A0" w:rsidRPr="00BB056F">
          <w:rPr>
            <w:rStyle w:val="Hypertextovodkaz"/>
          </w:rPr>
          <w:t>praha@tyflopomucky.cz</w:t>
        </w:r>
      </w:hyperlink>
    </w:p>
    <w:p w14:paraId="3EF9A7D6" w14:textId="77777777" w:rsidR="007D288A" w:rsidRDefault="007D288A" w:rsidP="007D288A">
      <w:pPr>
        <w:pStyle w:val="Normln-odrky1"/>
        <w:numPr>
          <w:ilvl w:val="0"/>
          <w:numId w:val="0"/>
        </w:numPr>
        <w:ind w:firstLine="567"/>
      </w:pPr>
    </w:p>
    <w:p w14:paraId="07B5E06D" w14:textId="77777777" w:rsidR="0002494A" w:rsidRPr="003312BE" w:rsidRDefault="00817E08" w:rsidP="00C66E2F">
      <w:pPr>
        <w:pStyle w:val="Normln-odrky1"/>
        <w:rPr>
          <w:b/>
          <w:bCs/>
        </w:rPr>
      </w:pPr>
      <w:r w:rsidRPr="003312BE">
        <w:rPr>
          <w:b/>
          <w:bCs/>
        </w:rPr>
        <w:t>Prodejna Olomouc:</w:t>
      </w:r>
    </w:p>
    <w:p w14:paraId="133DBB56" w14:textId="73B49036" w:rsidR="0002494A" w:rsidRDefault="00817E08" w:rsidP="0002494A">
      <w:pPr>
        <w:pStyle w:val="Normln-odrky1"/>
        <w:numPr>
          <w:ilvl w:val="1"/>
          <w:numId w:val="5"/>
        </w:numPr>
        <w:ind w:left="1701" w:hanging="589"/>
      </w:pPr>
      <w:r>
        <w:t>tel. 777 360</w:t>
      </w:r>
      <w:r w:rsidR="0002494A">
        <w:t> </w:t>
      </w:r>
      <w:r>
        <w:t>348</w:t>
      </w:r>
    </w:p>
    <w:p w14:paraId="0982BB65" w14:textId="23EB4A55" w:rsidR="00817E08" w:rsidRDefault="00817E08" w:rsidP="0002494A">
      <w:pPr>
        <w:pStyle w:val="Normln-odrky1"/>
        <w:numPr>
          <w:ilvl w:val="1"/>
          <w:numId w:val="5"/>
        </w:numPr>
        <w:ind w:left="1701" w:hanging="589"/>
      </w:pPr>
      <w:r>
        <w:t xml:space="preserve">email </w:t>
      </w:r>
      <w:hyperlink r:id="rId23" w:history="1">
        <w:r w:rsidR="0002494A" w:rsidRPr="00BB056F">
          <w:rPr>
            <w:rStyle w:val="Hypertextovodkaz"/>
          </w:rPr>
          <w:t>olomouc@tyflopomucky.cz</w:t>
        </w:r>
      </w:hyperlink>
    </w:p>
    <w:p w14:paraId="72ED1627" w14:textId="77777777" w:rsidR="00817E08" w:rsidRDefault="00817E08" w:rsidP="00955201">
      <w:pPr>
        <w:pStyle w:val="Nadpis2"/>
      </w:pPr>
      <w:bookmarkStart w:id="26" w:name="_Toc222211689"/>
      <w:r>
        <w:t>Nový zákon o kategorizaci zdravotnických prostředků</w:t>
      </w:r>
      <w:bookmarkEnd w:id="26"/>
    </w:p>
    <w:p w14:paraId="0C77D819" w14:textId="77777777" w:rsidR="00817E08" w:rsidRDefault="00817E08" w:rsidP="00817E08">
      <w:r>
        <w:t xml:space="preserve">V souvislosti s </w:t>
      </w:r>
      <w:proofErr w:type="spellStart"/>
      <w:r>
        <w:t>ePoukazem</w:t>
      </w:r>
      <w:proofErr w:type="spellEnd"/>
      <w:r>
        <w:t xml:space="preserve"> popsaným výše připojujeme ještě informaci pro ty, kdo by hledali kategorizační strom zdravotnických prostředků hrazených částečně či plně ze zdravotního pojištění, že jej s účinností od 1. ledna tohoto roku najdou v novém zákonu o kategorizaci zdravotnických prostředků (z. č. 288/2025 Sb.).</w:t>
      </w:r>
    </w:p>
    <w:p w14:paraId="4D6A43B1" w14:textId="77777777" w:rsidR="00817E08" w:rsidRDefault="00817E08" w:rsidP="00D33AA9">
      <w:pPr>
        <w:pStyle w:val="Nadpis2"/>
      </w:pPr>
      <w:bookmarkStart w:id="27" w:name="_Toc222211690"/>
      <w:r>
        <w:t>Potvrzení o druhu a výši důchodu</w:t>
      </w:r>
      <w:bookmarkEnd w:id="27"/>
    </w:p>
    <w:p w14:paraId="00B3AC0E" w14:textId="77777777" w:rsidR="00817E08" w:rsidRDefault="00817E08" w:rsidP="00817E08">
      <w:r>
        <w:t>Jak jsme informovali v našem článku 9,10/2025, dochází od ledna letošního roku k automatické valorizaci všech vyplácených důchodů. Letos poprvé Česká správa sociálního zabezpečení již nikomu, kdo si o to předem nepožádal, nezašle oznámení o valorizaci v listinné podobě poštou, ale je k dispozici pouze v elektronické podobě. Majitelům datových schránek bude (či bylo) potvrzení doručeno automaticky, ostatní si je mohou vygenerovat</w:t>
      </w:r>
    </w:p>
    <w:p w14:paraId="284BB453" w14:textId="2DBB8A73" w:rsidR="00817E08" w:rsidRDefault="00817E08" w:rsidP="00817E08">
      <w:r>
        <w:t xml:space="preserve">přes </w:t>
      </w:r>
      <w:proofErr w:type="spellStart"/>
      <w:r>
        <w:t>ePortál</w:t>
      </w:r>
      <w:proofErr w:type="spellEnd"/>
      <w:r>
        <w:t xml:space="preserve"> ČSSZ, který najdete na odkazu:</w:t>
      </w:r>
      <w:r w:rsidR="00D33AA9">
        <w:t xml:space="preserve"> </w:t>
      </w:r>
    </w:p>
    <w:p w14:paraId="04F908A1" w14:textId="77F9685A" w:rsidR="00817E08" w:rsidRDefault="00A02E86" w:rsidP="00817E08">
      <w:hyperlink r:id="rId24" w:history="1">
        <w:r w:rsidR="00D33AA9" w:rsidRPr="00BB056F">
          <w:rPr>
            <w:rStyle w:val="Hypertextovodkaz"/>
          </w:rPr>
          <w:t>https://eportal.cssz.cz/web/portal/-/sluzby/valorizacni-oznameni-duchodu</w:t>
        </w:r>
      </w:hyperlink>
    </w:p>
    <w:p w14:paraId="05F5C23F" w14:textId="77777777" w:rsidR="00D33AA9" w:rsidRDefault="00D33AA9" w:rsidP="00817E08"/>
    <w:p w14:paraId="2A287AD5" w14:textId="68B1BEE8" w:rsidR="00817E08" w:rsidRDefault="00817E08" w:rsidP="00817E08">
      <w:r>
        <w:t>Ke službě je nutné se přihlásit pomocí některého z prostředků elektronické identity, tedy jméno a heslo, mobilní klíč či bankovní identita, datová schránka. Vygenerovaný dokument bude mít stejnou platnost jako dříve zasílaná listinná podoba.</w:t>
      </w:r>
    </w:p>
    <w:p w14:paraId="21AA0E6E" w14:textId="77777777" w:rsidR="00817E08" w:rsidRDefault="00817E08" w:rsidP="00817E08">
      <w:r>
        <w:t>Nadále zůstává také možnost požádat o zaslání potvrzení o druhu a výši důchodu na telefonním čísle Call centra ČSSZ: 800 050 248, kde vám v úředních hodinách pracovních dnů (pondělí a středa 8-17, úterý a čtvrtek 8-15:30 a v pátek 8-12 hod.) po sdělení vašeho rodného čísla potvrzení zašlou na adresu vašeho bydliště.</w:t>
      </w:r>
    </w:p>
    <w:p w14:paraId="3B66737E" w14:textId="77777777" w:rsidR="00817E08" w:rsidRDefault="00817E08" w:rsidP="00817E08">
      <w:r>
        <w:t xml:space="preserve">Výplata důchodu prostřednictvím České pošty od ledna zdraží na 94 Kč, i nadále se tento poplatek nestrhává poživatelům důchodu, jimž byl důchod přiznán před 1. lednem 2010 a jejich nárok pokračuje nepřetržitě dosud. Zasílání důchodu na bankovní účet se tak postupně stává jedinou rozumnou alternativou. </w:t>
      </w:r>
    </w:p>
    <w:p w14:paraId="64697293" w14:textId="77777777" w:rsidR="00817E08" w:rsidRDefault="00817E08" w:rsidP="00817E08"/>
    <w:p w14:paraId="19224D80" w14:textId="3C5D6E62" w:rsidR="00FA3BCC" w:rsidRPr="00FA3BCC" w:rsidRDefault="00817E08" w:rsidP="00817E08">
      <w:r>
        <w:t xml:space="preserve">Za Sociálně právní poradnu </w:t>
      </w:r>
      <w:r w:rsidRPr="00D33AA9">
        <w:rPr>
          <w:b/>
          <w:bCs/>
          <w:i/>
          <w:iCs/>
        </w:rPr>
        <w:t>Petr Kašpar</w:t>
      </w:r>
      <w:r>
        <w:t xml:space="preserve"> a </w:t>
      </w:r>
      <w:r w:rsidRPr="00D33AA9">
        <w:rPr>
          <w:b/>
          <w:bCs/>
          <w:i/>
          <w:iCs/>
        </w:rPr>
        <w:t>Luboš Zajíc</w:t>
      </w:r>
    </w:p>
    <w:p w14:paraId="257BDBD2" w14:textId="3120F487" w:rsidR="00B5049A" w:rsidRDefault="00B5049A">
      <w:pPr>
        <w:spacing w:after="160" w:line="259" w:lineRule="auto"/>
        <w:ind w:firstLine="0"/>
        <w:jc w:val="left"/>
        <w:rPr>
          <w:b/>
          <w:bCs/>
          <w:i/>
          <w:iCs/>
        </w:rPr>
      </w:pPr>
      <w:r>
        <w:rPr>
          <w:b/>
          <w:bCs/>
          <w:i/>
          <w:iCs/>
        </w:rPr>
        <w:br w:type="page"/>
      </w:r>
    </w:p>
    <w:p w14:paraId="633E4C85" w14:textId="574550DE" w:rsidR="004752B7" w:rsidRPr="00000CFB" w:rsidRDefault="004752B7" w:rsidP="00551890">
      <w:pPr>
        <w:pStyle w:val="Nadpis1"/>
      </w:pPr>
      <w:bookmarkStart w:id="28" w:name="_Toc188514420"/>
      <w:bookmarkStart w:id="29" w:name="_Toc222211691"/>
      <w:bookmarkStart w:id="30" w:name="Poradna_SONS_NJ"/>
      <w:bookmarkEnd w:id="22"/>
      <w:r w:rsidRPr="00000CFB">
        <w:t>PŘESTÁVÁTE VIDĚT NA</w:t>
      </w:r>
      <w:r w:rsidR="00D4313F">
        <w:t xml:space="preserve"> </w:t>
      </w:r>
      <w:r w:rsidRPr="00000CFB">
        <w:t xml:space="preserve">čtení, mobil, PC, </w:t>
      </w:r>
      <w:r w:rsidR="00B501C0">
        <w:br/>
      </w:r>
      <w:r w:rsidRPr="00000CFB">
        <w:t>nebo na peníze?</w:t>
      </w:r>
      <w:bookmarkEnd w:id="28"/>
      <w:bookmarkEnd w:id="29"/>
    </w:p>
    <w:bookmarkEnd w:id="30"/>
    <w:p w14:paraId="680A850C" w14:textId="77777777" w:rsidR="004752B7" w:rsidRPr="00000CFB" w:rsidRDefault="004752B7" w:rsidP="00551890">
      <w:pPr>
        <w:pStyle w:val="Nadpis3"/>
      </w:pPr>
      <w:r w:rsidRPr="00000CFB">
        <w:t>Poradíme:</w:t>
      </w:r>
    </w:p>
    <w:p w14:paraId="769F0B6D"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vhodných pomůcek,</w:t>
      </w:r>
    </w:p>
    <w:p w14:paraId="4E864E48"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lup ke čtení,</w:t>
      </w:r>
    </w:p>
    <w:p w14:paraId="1175F966"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pomůcky,</w:t>
      </w:r>
    </w:p>
    <w:p w14:paraId="75ED7E5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péči a mobilitu,</w:t>
      </w:r>
    </w:p>
    <w:p w14:paraId="3314C9F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důchodovými dávkami,</w:t>
      </w:r>
    </w:p>
    <w:p w14:paraId="3F94D409"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sz w:val="32"/>
          <w:szCs w:val="32"/>
        </w:rPr>
      </w:pPr>
      <w:r w:rsidRPr="00000CFB">
        <w:rPr>
          <w:b w:val="0"/>
          <w:bCs w:val="0"/>
          <w:sz w:val="32"/>
          <w:szCs w:val="32"/>
        </w:rPr>
        <w:t>v oblasti pracovního práva…</w:t>
      </w:r>
    </w:p>
    <w:p w14:paraId="4B9725CD" w14:textId="77777777" w:rsidR="004752B7" w:rsidRPr="00000CFB" w:rsidRDefault="004752B7" w:rsidP="00551890">
      <w:pPr>
        <w:pStyle w:val="Nadpis3"/>
      </w:pPr>
      <w:r w:rsidRPr="00000CFB">
        <w:t>Pomůžeme:</w:t>
      </w:r>
    </w:p>
    <w:p w14:paraId="0091FCB9"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odstraňování bariér,</w:t>
      </w:r>
    </w:p>
    <w:p w14:paraId="7B98F11D"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sepsání žádostí,</w:t>
      </w:r>
    </w:p>
    <w:p w14:paraId="3566D04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právních úkonech,</w:t>
      </w:r>
    </w:p>
    <w:p w14:paraId="445245E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se začleněním do společnosti,</w:t>
      </w:r>
    </w:p>
    <w:p w14:paraId="2351B67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trávením volného času.</w:t>
      </w:r>
    </w:p>
    <w:p w14:paraId="10D2E35B"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u w:val="single"/>
        </w:rPr>
        <w:t>Zapůjčíme kompenzační pomůcky</w:t>
      </w:r>
      <w:r w:rsidRPr="00000CFB">
        <w:rPr>
          <w:b w:val="0"/>
          <w:bCs w:val="0"/>
          <w:sz w:val="32"/>
          <w:szCs w:val="32"/>
        </w:rPr>
        <w:t>…</w:t>
      </w:r>
    </w:p>
    <w:p w14:paraId="0568DCE6" w14:textId="3D708201" w:rsidR="004752B7" w:rsidRPr="004E1D13" w:rsidRDefault="004752B7" w:rsidP="00551890">
      <w:pPr>
        <w:pStyle w:val="Nadpis3"/>
      </w:pPr>
      <w:r w:rsidRPr="004E1D13">
        <w:t>PROVOZNÍ HODINY</w:t>
      </w:r>
    </w:p>
    <w:p w14:paraId="22EF17EF" w14:textId="41434501" w:rsidR="004752B7" w:rsidRPr="004E1D13" w:rsidRDefault="00A522B4" w:rsidP="00B037D1">
      <w:pPr>
        <w:pStyle w:val="Poradna2"/>
      </w:pPr>
      <w:r>
        <w:t>Sociálně právní poradenství pro zrakově postižené</w:t>
      </w:r>
      <w:r w:rsidR="004752B7" w:rsidRPr="00363C21">
        <w:t xml:space="preserve"> </w:t>
      </w:r>
    </w:p>
    <w:p w14:paraId="78832329" w14:textId="1C93348C" w:rsidR="003B21BE" w:rsidRDefault="003B21BE" w:rsidP="003B21BE">
      <w:pPr>
        <w:pStyle w:val="kontaktniodrky1"/>
        <w:widowControl w:val="0"/>
        <w:shd w:val="clear" w:color="auto" w:fill="FFFFFF"/>
        <w:tabs>
          <w:tab w:val="left" w:pos="2268"/>
        </w:tabs>
        <w:overflowPunct w:val="0"/>
        <w:autoSpaceDE w:val="0"/>
        <w:autoSpaceDN w:val="0"/>
        <w:adjustRightInd w:val="0"/>
        <w:spacing w:after="40"/>
        <w:ind w:left="476" w:firstLine="0"/>
        <w:jc w:val="left"/>
        <w:rPr>
          <w:b w:val="0"/>
          <w:bCs w:val="0"/>
          <w:color w:val="auto"/>
          <w:sz w:val="32"/>
          <w:szCs w:val="32"/>
        </w:rPr>
      </w:pPr>
      <w:r w:rsidRPr="003B21BE">
        <w:rPr>
          <w:b w:val="0"/>
          <w:bCs w:val="0"/>
          <w:color w:val="auto"/>
          <w:sz w:val="32"/>
          <w:szCs w:val="32"/>
        </w:rPr>
        <w:t>Ambulantní forma služby – návštěvní hodiny</w:t>
      </w:r>
    </w:p>
    <w:p w14:paraId="4975DE07" w14:textId="1FAA4ECD" w:rsidR="004752B7" w:rsidRPr="004E1D13"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Po</w:t>
      </w:r>
      <w:r>
        <w:rPr>
          <w:bCs w:val="0"/>
          <w:color w:val="auto"/>
          <w:sz w:val="32"/>
          <w:szCs w:val="32"/>
        </w:rPr>
        <w:t>:</w:t>
      </w:r>
      <w:r w:rsidR="0062203F">
        <w:rPr>
          <w:b w:val="0"/>
          <w:bCs w:val="0"/>
          <w:color w:val="auto"/>
          <w:sz w:val="32"/>
          <w:szCs w:val="32"/>
        </w:rPr>
        <w:tab/>
        <w:t>08:00 - 12:00 a 12:3</w:t>
      </w:r>
      <w:r w:rsidR="004752B7">
        <w:rPr>
          <w:b w:val="0"/>
          <w:bCs w:val="0"/>
          <w:color w:val="auto"/>
          <w:sz w:val="32"/>
          <w:szCs w:val="32"/>
        </w:rPr>
        <w:t>0 -16:3</w:t>
      </w:r>
      <w:r w:rsidR="004752B7" w:rsidRPr="004E1D13">
        <w:rPr>
          <w:b w:val="0"/>
          <w:bCs w:val="0"/>
          <w:color w:val="auto"/>
          <w:sz w:val="32"/>
          <w:szCs w:val="32"/>
        </w:rPr>
        <w:t>0</w:t>
      </w:r>
    </w:p>
    <w:p w14:paraId="49D380D8" w14:textId="3B6DDB22" w:rsidR="004752B7" w:rsidRPr="004E1D13"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Jinak</w:t>
      </w:r>
      <w:r w:rsidRPr="003B21BE">
        <w:rPr>
          <w:b w:val="0"/>
          <w:bCs w:val="0"/>
          <w:color w:val="auto"/>
          <w:sz w:val="32"/>
          <w:szCs w:val="32"/>
        </w:rPr>
        <w:t xml:space="preserve"> </w:t>
      </w:r>
      <w:r w:rsidRPr="00A522B4">
        <w:rPr>
          <w:color w:val="auto"/>
          <w:sz w:val="32"/>
          <w:szCs w:val="32"/>
        </w:rPr>
        <w:t>po předchozí domluvě.</w:t>
      </w:r>
    </w:p>
    <w:p w14:paraId="5202B130" w14:textId="7DDD06F0" w:rsidR="004752B7" w:rsidRPr="004E1D13" w:rsidRDefault="004752B7" w:rsidP="00B037D1">
      <w:pPr>
        <w:pStyle w:val="Poradna2"/>
      </w:pPr>
      <w:r w:rsidRPr="004E1D13">
        <w:t>Sociálně aktivizační služba</w:t>
      </w:r>
      <w:r w:rsidR="00A522B4">
        <w:t xml:space="preserve"> pro zrakově postižené</w:t>
      </w:r>
    </w:p>
    <w:p w14:paraId="0C38659C" w14:textId="6CCFFA53" w:rsidR="003B21BE" w:rsidRDefault="003B21BE" w:rsidP="003B21BE">
      <w:pPr>
        <w:pStyle w:val="kontaktniodrky1"/>
        <w:widowControl w:val="0"/>
        <w:shd w:val="clear" w:color="auto" w:fill="FFFFFF"/>
        <w:tabs>
          <w:tab w:val="left" w:pos="2268"/>
        </w:tabs>
        <w:overflowPunct w:val="0"/>
        <w:autoSpaceDE w:val="0"/>
        <w:autoSpaceDN w:val="0"/>
        <w:adjustRightInd w:val="0"/>
        <w:spacing w:after="0"/>
        <w:ind w:left="476" w:firstLine="0"/>
        <w:jc w:val="left"/>
        <w:rPr>
          <w:b w:val="0"/>
          <w:bCs w:val="0"/>
          <w:color w:val="auto"/>
          <w:sz w:val="32"/>
          <w:szCs w:val="32"/>
        </w:rPr>
      </w:pPr>
      <w:r w:rsidRPr="003B21BE">
        <w:rPr>
          <w:b w:val="0"/>
          <w:bCs w:val="0"/>
          <w:color w:val="auto"/>
          <w:sz w:val="32"/>
          <w:szCs w:val="32"/>
        </w:rPr>
        <w:t>Ambulantní forma služby – návštěvní hodiny</w:t>
      </w:r>
    </w:p>
    <w:p w14:paraId="4C546CA8" w14:textId="4D6D28EB" w:rsidR="004752B7" w:rsidRDefault="004752B7"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Út</w:t>
      </w:r>
      <w:r>
        <w:rPr>
          <w:b w:val="0"/>
          <w:bCs w:val="0"/>
          <w:color w:val="auto"/>
          <w:sz w:val="32"/>
          <w:szCs w:val="32"/>
        </w:rPr>
        <w:t>:</w:t>
      </w:r>
      <w:r w:rsidRPr="004E1D13">
        <w:rPr>
          <w:b w:val="0"/>
          <w:bCs w:val="0"/>
          <w:color w:val="auto"/>
          <w:sz w:val="32"/>
          <w:szCs w:val="32"/>
        </w:rPr>
        <w:tab/>
      </w:r>
      <w:r w:rsidR="003B21BE">
        <w:rPr>
          <w:b w:val="0"/>
          <w:bCs w:val="0"/>
          <w:color w:val="auto"/>
          <w:sz w:val="32"/>
          <w:szCs w:val="32"/>
        </w:rPr>
        <w:t>08:00 - 12:00 a 12:30 - 16:30</w:t>
      </w:r>
    </w:p>
    <w:p w14:paraId="38A287AE" w14:textId="2E4C1162" w:rsidR="003B21BE" w:rsidRPr="004E1D13"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St:</w:t>
      </w:r>
      <w:r w:rsidRPr="004E1D13">
        <w:rPr>
          <w:b w:val="0"/>
          <w:bCs w:val="0"/>
          <w:color w:val="auto"/>
          <w:sz w:val="32"/>
          <w:szCs w:val="32"/>
        </w:rPr>
        <w:tab/>
      </w:r>
      <w:r>
        <w:rPr>
          <w:b w:val="0"/>
          <w:bCs w:val="0"/>
          <w:color w:val="auto"/>
          <w:sz w:val="32"/>
          <w:szCs w:val="32"/>
        </w:rPr>
        <w:t>08:00 - 12:00 a 12:30 - 16:30</w:t>
      </w:r>
    </w:p>
    <w:p w14:paraId="51794E27" w14:textId="50D653F4" w:rsidR="003B21BE" w:rsidRDefault="003B21BE" w:rsidP="003B21BE">
      <w:pPr>
        <w:pStyle w:val="kontaktniodrky1"/>
        <w:widowControl w:val="0"/>
        <w:shd w:val="clear" w:color="auto" w:fill="FFFFFF"/>
        <w:tabs>
          <w:tab w:val="left" w:pos="2268"/>
        </w:tabs>
        <w:overflowPunct w:val="0"/>
        <w:autoSpaceDE w:val="0"/>
        <w:autoSpaceDN w:val="0"/>
        <w:adjustRightInd w:val="0"/>
        <w:spacing w:after="0"/>
        <w:ind w:left="474" w:firstLine="0"/>
        <w:jc w:val="left"/>
        <w:rPr>
          <w:b w:val="0"/>
          <w:bCs w:val="0"/>
          <w:color w:val="auto"/>
          <w:sz w:val="32"/>
          <w:szCs w:val="32"/>
        </w:rPr>
      </w:pPr>
    </w:p>
    <w:p w14:paraId="23090CD6" w14:textId="24224337" w:rsidR="003B21BE" w:rsidRPr="003B21BE" w:rsidRDefault="003B21BE" w:rsidP="003B21BE">
      <w:pPr>
        <w:pStyle w:val="kontaktniodrky1"/>
        <w:widowControl w:val="0"/>
        <w:shd w:val="clear" w:color="auto" w:fill="FFFFFF"/>
        <w:tabs>
          <w:tab w:val="left" w:pos="2268"/>
        </w:tabs>
        <w:overflowPunct w:val="0"/>
        <w:autoSpaceDE w:val="0"/>
        <w:autoSpaceDN w:val="0"/>
        <w:adjustRightInd w:val="0"/>
        <w:spacing w:after="0"/>
        <w:ind w:left="474" w:firstLine="0"/>
        <w:jc w:val="left"/>
        <w:rPr>
          <w:b w:val="0"/>
          <w:sz w:val="28"/>
          <w:szCs w:val="28"/>
        </w:rPr>
      </w:pPr>
      <w:r w:rsidRPr="003B21BE">
        <w:rPr>
          <w:b w:val="0"/>
          <w:bCs w:val="0"/>
          <w:color w:val="auto"/>
          <w:sz w:val="32"/>
          <w:szCs w:val="32"/>
        </w:rPr>
        <w:t>Terénní forma služby – domluvené schůzky, terénní práce</w:t>
      </w:r>
    </w:p>
    <w:p w14:paraId="272847E8" w14:textId="159DBE0C" w:rsidR="003B21BE" w:rsidRPr="003B21BE"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jc w:val="left"/>
        <w:rPr>
          <w:b w:val="0"/>
          <w:sz w:val="28"/>
          <w:szCs w:val="28"/>
        </w:rPr>
      </w:pPr>
      <w:r w:rsidRPr="003B21BE">
        <w:rPr>
          <w:bCs w:val="0"/>
          <w:color w:val="auto"/>
          <w:sz w:val="32"/>
          <w:szCs w:val="32"/>
        </w:rPr>
        <w:t>Čt:</w:t>
      </w:r>
      <w:r>
        <w:rPr>
          <w:b w:val="0"/>
          <w:bCs w:val="0"/>
          <w:color w:val="auto"/>
          <w:sz w:val="32"/>
          <w:szCs w:val="32"/>
        </w:rPr>
        <w:tab/>
        <w:t>08:00 - 12:00 a 12:30 - 18</w:t>
      </w:r>
      <w:r w:rsidRPr="00363C21">
        <w:rPr>
          <w:b w:val="0"/>
          <w:bCs w:val="0"/>
          <w:color w:val="auto"/>
          <w:sz w:val="32"/>
          <w:szCs w:val="32"/>
        </w:rPr>
        <w:t>:00</w:t>
      </w:r>
    </w:p>
    <w:p w14:paraId="7403C9E1" w14:textId="4BC2EB5A" w:rsidR="004752B7" w:rsidRDefault="004752B7"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jc w:val="left"/>
        <w:rPr>
          <w:b w:val="0"/>
          <w:sz w:val="28"/>
          <w:szCs w:val="28"/>
        </w:rPr>
      </w:pPr>
      <w:r w:rsidRPr="003B21BE">
        <w:rPr>
          <w:bCs w:val="0"/>
          <w:color w:val="auto"/>
          <w:sz w:val="32"/>
          <w:szCs w:val="32"/>
        </w:rPr>
        <w:t>Pá:</w:t>
      </w:r>
      <w:r w:rsidRPr="00363C21">
        <w:rPr>
          <w:b w:val="0"/>
          <w:bCs w:val="0"/>
          <w:color w:val="auto"/>
          <w:sz w:val="32"/>
          <w:szCs w:val="32"/>
        </w:rPr>
        <w:tab/>
        <w:t>08:00 - 12:00 a 12:30 - 15:00</w:t>
      </w:r>
      <w:r>
        <w:br w:type="page"/>
      </w:r>
    </w:p>
    <w:p w14:paraId="76FB5486" w14:textId="36DCCC35" w:rsidR="00F14257" w:rsidRPr="000F45FC" w:rsidRDefault="00F24063" w:rsidP="00551890">
      <w:pPr>
        <w:pStyle w:val="Nadpis3"/>
      </w:pPr>
      <w:r w:rsidRPr="000F45FC">
        <w:rPr>
          <w:noProof/>
        </w:rPr>
        <w:drawing>
          <wp:anchor distT="0" distB="0" distL="360045" distR="360045" simplePos="0" relativeHeight="251658241" behindDoc="0" locked="0" layoutInCell="1" allowOverlap="1" wp14:anchorId="5F188019" wp14:editId="228DAC9A">
            <wp:simplePos x="0" y="0"/>
            <wp:positionH relativeFrom="margin">
              <wp:posOffset>6028055</wp:posOffset>
            </wp:positionH>
            <wp:positionV relativeFrom="paragraph">
              <wp:posOffset>10160</wp:posOffset>
            </wp:positionV>
            <wp:extent cx="800735" cy="823595"/>
            <wp:effectExtent l="0" t="0" r="0" b="0"/>
            <wp:wrapSquare wrapText="bothSides"/>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0735" cy="8235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360045" distR="360045" simplePos="0" relativeHeight="251659265" behindDoc="0" locked="0" layoutInCell="1" allowOverlap="1" wp14:anchorId="71467895" wp14:editId="495737AE">
            <wp:simplePos x="0" y="0"/>
            <wp:positionH relativeFrom="margin">
              <wp:posOffset>3362805</wp:posOffset>
            </wp:positionH>
            <wp:positionV relativeFrom="paragraph">
              <wp:posOffset>10160</wp:posOffset>
            </wp:positionV>
            <wp:extent cx="2332355" cy="71056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32355" cy="710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4257" w:rsidRPr="000F45FC">
        <w:t>Činnost v roce 202</w:t>
      </w:r>
      <w:r w:rsidR="00EF145D">
        <w:t>5</w:t>
      </w:r>
      <w:r w:rsidR="00F14257" w:rsidRPr="000F45FC">
        <w:t xml:space="preserve"> podpořily</w:t>
      </w:r>
    </w:p>
    <w:p w14:paraId="22E68C4C" w14:textId="72A83018" w:rsidR="00F14257" w:rsidRDefault="00F14257" w:rsidP="00F14257">
      <w:pPr>
        <w:pStyle w:val="Normlntabulka1"/>
        <w:spacing w:before="60" w:after="160"/>
        <w:rPr>
          <w:szCs w:val="32"/>
        </w:rPr>
      </w:pPr>
      <w:r w:rsidRPr="007460A5">
        <w:rPr>
          <w:szCs w:val="32"/>
        </w:rPr>
        <w:t>Moravskoslezský kraj, Nový</w:t>
      </w:r>
      <w:r w:rsidR="00F24063">
        <w:rPr>
          <w:szCs w:val="32"/>
        </w:rPr>
        <w:t xml:space="preserve"> </w:t>
      </w:r>
      <w:r w:rsidRPr="007460A5">
        <w:rPr>
          <w:szCs w:val="32"/>
        </w:rPr>
        <w:t>Jičín</w:t>
      </w:r>
      <w:r>
        <w:rPr>
          <w:szCs w:val="32"/>
        </w:rPr>
        <w:t>,</w:t>
      </w:r>
      <w:r w:rsidR="00760CAD">
        <w:rPr>
          <w:szCs w:val="32"/>
        </w:rPr>
        <w:t xml:space="preserve"> Příbor,</w:t>
      </w:r>
      <w:r w:rsidR="00D8777F">
        <w:rPr>
          <w:szCs w:val="32"/>
        </w:rPr>
        <w:t xml:space="preserve"> Frenštá</w:t>
      </w:r>
      <w:r w:rsidR="008D5E43">
        <w:rPr>
          <w:szCs w:val="32"/>
        </w:rPr>
        <w:t>t pod Radhoštěm</w:t>
      </w:r>
      <w:r w:rsidR="00A9350B">
        <w:rPr>
          <w:szCs w:val="32"/>
        </w:rPr>
        <w:t>,</w:t>
      </w:r>
      <w:r>
        <w:rPr>
          <w:szCs w:val="32"/>
        </w:rPr>
        <w:t xml:space="preserve"> obce, města</w:t>
      </w:r>
      <w:r w:rsidR="00337F2E">
        <w:rPr>
          <w:szCs w:val="32"/>
        </w:rPr>
        <w:t xml:space="preserve">, </w:t>
      </w:r>
      <w:r>
        <w:rPr>
          <w:szCs w:val="32"/>
        </w:rPr>
        <w:t>a městysy přispívající na sociální služby v rámci ORP Nový Jičín</w:t>
      </w:r>
      <w:r w:rsidR="00337F2E">
        <w:rPr>
          <w:szCs w:val="32"/>
        </w:rPr>
        <w:t>, ORP Kopřivnice a ORP Frenštát pod Radhoštěm.</w:t>
      </w:r>
    </w:p>
    <w:p w14:paraId="29624381" w14:textId="2AC7EEB8" w:rsidR="007E48BF" w:rsidRPr="000F45FC" w:rsidRDefault="007E48BF" w:rsidP="00F14257">
      <w:pPr>
        <w:pStyle w:val="Normlntabulka1"/>
        <w:spacing w:before="60" w:after="160"/>
        <w:rPr>
          <w:szCs w:val="32"/>
        </w:rPr>
      </w:pPr>
    </w:p>
    <w:p w14:paraId="01A0FD94" w14:textId="77777777" w:rsidR="00F14257" w:rsidRPr="000F45FC" w:rsidRDefault="00F14257" w:rsidP="00551890">
      <w:pPr>
        <w:pStyle w:val="Nadpis3"/>
      </w:pPr>
      <w:r w:rsidRPr="000F45FC">
        <w:t>Přijímáme dobrovolníky</w:t>
      </w:r>
    </w:p>
    <w:p w14:paraId="182CD290" w14:textId="77777777" w:rsidR="00F14257" w:rsidRDefault="00F14257" w:rsidP="00F14257">
      <w:pPr>
        <w:pStyle w:val="Normlntabulka1"/>
        <w:spacing w:before="60" w:after="160"/>
        <w:rPr>
          <w:szCs w:val="32"/>
        </w:rPr>
      </w:pPr>
      <w:r w:rsidRPr="000F45FC">
        <w:rPr>
          <w:szCs w:val="32"/>
        </w:rPr>
        <w:t>Inf</w:t>
      </w:r>
      <w:r>
        <w:rPr>
          <w:szCs w:val="32"/>
        </w:rPr>
        <w:t>ormace o dobrovolné pomoci n</w:t>
      </w:r>
      <w:r w:rsidRPr="009953FB">
        <w:rPr>
          <w:szCs w:val="32"/>
        </w:rPr>
        <w:t>evidomým a</w:t>
      </w:r>
      <w:r>
        <w:rPr>
          <w:szCs w:val="32"/>
        </w:rPr>
        <w:t> </w:t>
      </w:r>
      <w:r w:rsidRPr="009953FB">
        <w:rPr>
          <w:szCs w:val="32"/>
        </w:rPr>
        <w:t>slabozrakým</w:t>
      </w:r>
      <w:r w:rsidRPr="000F45FC">
        <w:rPr>
          <w:szCs w:val="32"/>
        </w:rPr>
        <w:t xml:space="preserve"> poskytne – oblastní k</w:t>
      </w:r>
      <w:r>
        <w:rPr>
          <w:szCs w:val="32"/>
        </w:rPr>
        <w:t xml:space="preserve">oordinátor Petr Jasinský tel.: </w:t>
      </w:r>
      <w:r w:rsidRPr="000F45FC">
        <w:rPr>
          <w:szCs w:val="32"/>
        </w:rPr>
        <w:t>778 768 381.</w:t>
      </w:r>
    </w:p>
    <w:p w14:paraId="0A968FD8" w14:textId="77777777" w:rsidR="00F14257" w:rsidRPr="000F45FC" w:rsidRDefault="00F14257" w:rsidP="00551890">
      <w:pPr>
        <w:pStyle w:val="Nadpis3"/>
      </w:pPr>
      <w:r w:rsidRPr="000F45FC">
        <w:t>KONTAKTNÍ A REDAKČNÍ ÚDAJE</w:t>
      </w:r>
    </w:p>
    <w:p w14:paraId="4D1912EB" w14:textId="6AF6F54F"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Sjednocená organizace nevidomých a slabozrakých České republiky, zapsaný spolek (SONS ČR, z. s.)</w:t>
      </w:r>
    </w:p>
    <w:p w14:paraId="55F7A177" w14:textId="63304339" w:rsidR="00F14257" w:rsidRPr="003B21BE" w:rsidRDefault="00F14257" w:rsidP="003B21BE">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 xml:space="preserve">Oblastní </w:t>
      </w:r>
      <w:r w:rsidR="003B21BE">
        <w:rPr>
          <w:sz w:val="32"/>
          <w:szCs w:val="32"/>
        </w:rPr>
        <w:t>po</w:t>
      </w:r>
      <w:r w:rsidRPr="003B21BE">
        <w:rPr>
          <w:sz w:val="32"/>
          <w:szCs w:val="32"/>
        </w:rPr>
        <w:t>bočka v Novém Jičíně</w:t>
      </w:r>
    </w:p>
    <w:p w14:paraId="17FA3D8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sz w:val="32"/>
          <w:szCs w:val="32"/>
        </w:rPr>
      </w:pPr>
      <w:r w:rsidRPr="00B00285">
        <w:rPr>
          <w:sz w:val="32"/>
          <w:szCs w:val="32"/>
        </w:rPr>
        <w:t>Sokolovská 617/9, 741 01 Nový Jičín</w:t>
      </w:r>
    </w:p>
    <w:p w14:paraId="76174213"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IČ: 65399447, DIČ: CZ 65399447</w:t>
      </w:r>
    </w:p>
    <w:p w14:paraId="754ED187"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Bank</w:t>
      </w:r>
      <w:r>
        <w:rPr>
          <w:b w:val="0"/>
          <w:sz w:val="32"/>
          <w:szCs w:val="32"/>
        </w:rPr>
        <w:t>ovní</w:t>
      </w:r>
      <w:r w:rsidRPr="00B00285">
        <w:rPr>
          <w:b w:val="0"/>
          <w:sz w:val="32"/>
          <w:szCs w:val="32"/>
        </w:rPr>
        <w:t xml:space="preserve"> spoj</w:t>
      </w:r>
      <w:r>
        <w:rPr>
          <w:b w:val="0"/>
          <w:sz w:val="32"/>
          <w:szCs w:val="32"/>
        </w:rPr>
        <w:t>ení</w:t>
      </w:r>
      <w:r w:rsidRPr="00B00285">
        <w:rPr>
          <w:b w:val="0"/>
          <w:sz w:val="32"/>
          <w:szCs w:val="32"/>
        </w:rPr>
        <w:t>: 212092074/0300 - ČSOB</w:t>
      </w:r>
    </w:p>
    <w:p w14:paraId="6BC9275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web.: </w:t>
      </w:r>
      <w:hyperlink r:id="rId27" w:history="1">
        <w:r w:rsidRPr="00B00285">
          <w:rPr>
            <w:rStyle w:val="Hypertextovodkaz"/>
            <w:b w:val="0"/>
            <w:sz w:val="32"/>
            <w:szCs w:val="32"/>
          </w:rPr>
          <w:t>www.sonsnj.cz</w:t>
        </w:r>
      </w:hyperlink>
      <w:r w:rsidRPr="00B00285">
        <w:rPr>
          <w:b w:val="0"/>
          <w:sz w:val="32"/>
          <w:szCs w:val="32"/>
        </w:rPr>
        <w:t>, mobil: 776 488 164</w:t>
      </w:r>
    </w:p>
    <w:p w14:paraId="1EF74C30" w14:textId="515B042C"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e-mail: </w:t>
      </w:r>
      <w:hyperlink r:id="rId28" w:history="1">
        <w:r w:rsidR="003B21BE" w:rsidRPr="000036E5">
          <w:rPr>
            <w:rStyle w:val="Hypertextovodkaz"/>
            <w:b w:val="0"/>
            <w:sz w:val="32"/>
            <w:szCs w:val="32"/>
          </w:rPr>
          <w:t>novyjicin@sons.cz</w:t>
        </w:r>
      </w:hyperlink>
    </w:p>
    <w:p w14:paraId="10329299" w14:textId="77777777" w:rsidR="00F14257" w:rsidRDefault="00F14257" w:rsidP="009F26E8">
      <w:pPr>
        <w:pStyle w:val="Kontaktnodrky2"/>
        <w:widowControl w:val="0"/>
        <w:numPr>
          <w:ilvl w:val="0"/>
          <w:numId w:val="1"/>
        </w:numPr>
        <w:shd w:val="clear" w:color="auto" w:fill="FFFFFF"/>
        <w:overflowPunct w:val="0"/>
        <w:autoSpaceDE w:val="0"/>
        <w:autoSpaceDN w:val="0"/>
        <w:adjustRightInd w:val="0"/>
        <w:spacing w:after="120"/>
        <w:ind w:left="357" w:hanging="357"/>
        <w:rPr>
          <w:b w:val="0"/>
          <w:sz w:val="32"/>
          <w:szCs w:val="32"/>
        </w:rPr>
      </w:pPr>
      <w:r w:rsidRPr="00B00285">
        <w:rPr>
          <w:b w:val="0"/>
          <w:sz w:val="32"/>
          <w:szCs w:val="32"/>
        </w:rPr>
        <w:t>budova u autobus</w:t>
      </w:r>
      <w:r>
        <w:rPr>
          <w:b w:val="0"/>
          <w:sz w:val="32"/>
          <w:szCs w:val="32"/>
        </w:rPr>
        <w:t>ového</w:t>
      </w:r>
      <w:r w:rsidRPr="00B00285">
        <w:rPr>
          <w:b w:val="0"/>
          <w:sz w:val="32"/>
          <w:szCs w:val="32"/>
        </w:rPr>
        <w:t xml:space="preserve"> nádraží, 1. patro na konci</w:t>
      </w:r>
      <w:r>
        <w:rPr>
          <w:b w:val="0"/>
          <w:sz w:val="32"/>
          <w:szCs w:val="32"/>
        </w:rPr>
        <w:t xml:space="preserve"> schodiště vpravo.</w:t>
      </w:r>
    </w:p>
    <w:p w14:paraId="7F2EC428" w14:textId="77777777" w:rsidR="00F14257" w:rsidRDefault="00F14257" w:rsidP="00F14257">
      <w:pPr>
        <w:pStyle w:val="Normlntabulka1"/>
        <w:spacing w:before="400" w:after="0"/>
        <w:jc w:val="center"/>
        <w:rPr>
          <w:b/>
          <w:szCs w:val="32"/>
        </w:rPr>
      </w:pPr>
      <w:r>
        <w:rPr>
          <w:b/>
          <w:szCs w:val="32"/>
        </w:rPr>
        <w:t>Provozní doba je uvedena na předchozí straně.</w:t>
      </w:r>
    </w:p>
    <w:p w14:paraId="35E3373E" w14:textId="4FF3F1C9" w:rsidR="0076722F" w:rsidRPr="006D4D85" w:rsidRDefault="00F14257" w:rsidP="002F4BE1">
      <w:pPr>
        <w:pStyle w:val="Normlntabulka1"/>
        <w:spacing w:before="120" w:after="0"/>
        <w:jc w:val="right"/>
        <w:rPr>
          <w:b/>
          <w:szCs w:val="32"/>
        </w:rPr>
      </w:pPr>
      <w:r w:rsidRPr="009C4C9D">
        <w:rPr>
          <w:b/>
          <w:szCs w:val="32"/>
        </w:rPr>
        <w:t>Neprodejná tiskovina</w:t>
      </w:r>
    </w:p>
    <w:sectPr w:rsidR="0076722F" w:rsidRPr="006D4D85" w:rsidSect="00793F8D">
      <w:footerReference w:type="even" r:id="rId29"/>
      <w:footerReference w:type="default" r:id="rId30"/>
      <w:type w:val="nextColumn"/>
      <w:pgSz w:w="11907" w:h="16840" w:code="9"/>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C5F0" w14:textId="77777777" w:rsidR="00A02E86" w:rsidRDefault="00A02E86">
      <w:pPr>
        <w:spacing w:after="0"/>
      </w:pPr>
      <w:r>
        <w:separator/>
      </w:r>
    </w:p>
  </w:endnote>
  <w:endnote w:type="continuationSeparator" w:id="0">
    <w:p w14:paraId="6DFB19D6" w14:textId="77777777" w:rsidR="00A02E86" w:rsidRDefault="00A02E86">
      <w:pPr>
        <w:spacing w:after="0"/>
      </w:pPr>
      <w:r>
        <w:continuationSeparator/>
      </w:r>
    </w:p>
  </w:endnote>
  <w:endnote w:type="continuationNotice" w:id="1">
    <w:p w14:paraId="0D3EE8D6" w14:textId="77777777" w:rsidR="00A02E86" w:rsidRDefault="00A02E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nux Biolinum">
    <w:altName w:val="Calibri"/>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altName w:val="Calibri"/>
    <w:panose1 w:val="02000503000000000000"/>
    <w:charset w:val="EE"/>
    <w:family w:val="auto"/>
    <w:pitch w:val="variable"/>
    <w:sig w:usb0="E0000AFF" w:usb1="5000E5FB" w:usb2="0000002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AC4F" w14:textId="77777777" w:rsidR="005C0437" w:rsidRDefault="005C0437" w:rsidP="00FE09EE">
    <w:pPr>
      <w:pStyle w:val="Zpat"/>
    </w:pPr>
    <w:r>
      <w:fldChar w:fldCharType="begin"/>
    </w:r>
    <w:r>
      <w:instrText>PAGE   \* MERGEFORMAT</w:instrText>
    </w:r>
    <w:r>
      <w:fldChar w:fldCharType="separate"/>
    </w:r>
    <w:r>
      <w:t>4</w:t>
    </w:r>
    <w:r>
      <w:fldChar w:fldCharType="end"/>
    </w:r>
  </w:p>
  <w:p w14:paraId="5B1B395A" w14:textId="77777777" w:rsidR="005C0437" w:rsidRDefault="005C0437" w:rsidP="00FE09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2288" w14:textId="608CFFB9" w:rsidR="005C0437" w:rsidRDefault="00A02E86" w:rsidP="00FE09EE">
    <w:pPr>
      <w:pStyle w:val="Zpat"/>
      <w:ind w:firstLine="0"/>
      <w:jc w:val="center"/>
    </w:pPr>
    <w:sdt>
      <w:sdtPr>
        <w:id w:val="-1852636082"/>
        <w:docPartObj>
          <w:docPartGallery w:val="Page Numbers (Bottom of Page)"/>
          <w:docPartUnique/>
        </w:docPartObj>
      </w:sdtPr>
      <w:sdtEndPr/>
      <w:sdtContent>
        <w:r w:rsidR="005C0437">
          <w:fldChar w:fldCharType="begin"/>
        </w:r>
        <w:r w:rsidR="005C0437">
          <w:instrText>PAGE   \* MERGEFORMAT</w:instrText>
        </w:r>
        <w:r w:rsidR="005C0437">
          <w:fldChar w:fldCharType="separate"/>
        </w:r>
        <w:r w:rsidR="0062203F">
          <w:rPr>
            <w:noProof/>
          </w:rPr>
          <w:t>11</w:t>
        </w:r>
        <w:r w:rsidR="005C043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8F9C" w14:textId="77777777" w:rsidR="00A02E86" w:rsidRDefault="00A02E86">
      <w:pPr>
        <w:spacing w:after="0"/>
      </w:pPr>
      <w:r>
        <w:separator/>
      </w:r>
    </w:p>
  </w:footnote>
  <w:footnote w:type="continuationSeparator" w:id="0">
    <w:p w14:paraId="51912348" w14:textId="77777777" w:rsidR="00A02E86" w:rsidRDefault="00A02E86">
      <w:pPr>
        <w:spacing w:after="0"/>
      </w:pPr>
      <w:r>
        <w:continuationSeparator/>
      </w:r>
    </w:p>
  </w:footnote>
  <w:footnote w:type="continuationNotice" w:id="1">
    <w:p w14:paraId="4467B311" w14:textId="77777777" w:rsidR="00A02E86" w:rsidRDefault="00A02E8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E06"/>
    <w:multiLevelType w:val="hybridMultilevel"/>
    <w:tmpl w:val="0CE4CAC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A5D40E6"/>
    <w:multiLevelType w:val="multilevel"/>
    <w:tmpl w:val="FAF8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F2A7E01"/>
    <w:multiLevelType w:val="multilevel"/>
    <w:tmpl w:val="63C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E664B"/>
    <w:multiLevelType w:val="hybridMultilevel"/>
    <w:tmpl w:val="4728570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6" w15:restartNumberingAfterBreak="0">
    <w:nsid w:val="24F51065"/>
    <w:multiLevelType w:val="multilevel"/>
    <w:tmpl w:val="6B3C4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12505"/>
    <w:multiLevelType w:val="multilevel"/>
    <w:tmpl w:val="F3EA0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85BDE"/>
    <w:multiLevelType w:val="multilevel"/>
    <w:tmpl w:val="1E04F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44B39"/>
    <w:multiLevelType w:val="multilevel"/>
    <w:tmpl w:val="13E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B3B33"/>
    <w:multiLevelType w:val="hybridMultilevel"/>
    <w:tmpl w:val="83B09C58"/>
    <w:lvl w:ilvl="0" w:tplc="0405000F">
      <w:start w:val="1"/>
      <w:numFmt w:val="decimal"/>
      <w:lvlText w:val="%1."/>
      <w:lvlJc w:val="left"/>
      <w:pPr>
        <w:ind w:left="7590" w:hanging="360"/>
      </w:pPr>
      <w:rPr>
        <w:rFonts w:hint="default"/>
      </w:rPr>
    </w:lvl>
    <w:lvl w:ilvl="1" w:tplc="04050003">
      <w:start w:val="1"/>
      <w:numFmt w:val="bullet"/>
      <w:lvlText w:val="o"/>
      <w:lvlJc w:val="left"/>
      <w:pPr>
        <w:ind w:left="8670" w:hanging="360"/>
      </w:pPr>
      <w:rPr>
        <w:rFonts w:ascii="Courier New" w:hAnsi="Courier New" w:cs="Courier New" w:hint="default"/>
      </w:rPr>
    </w:lvl>
    <w:lvl w:ilvl="2" w:tplc="04050005" w:tentative="1">
      <w:start w:val="1"/>
      <w:numFmt w:val="bullet"/>
      <w:lvlText w:val=""/>
      <w:lvlJc w:val="left"/>
      <w:pPr>
        <w:ind w:left="9390" w:hanging="360"/>
      </w:pPr>
      <w:rPr>
        <w:rFonts w:ascii="Wingdings" w:hAnsi="Wingdings" w:hint="default"/>
      </w:rPr>
    </w:lvl>
    <w:lvl w:ilvl="3" w:tplc="04050001" w:tentative="1">
      <w:start w:val="1"/>
      <w:numFmt w:val="bullet"/>
      <w:lvlText w:val=""/>
      <w:lvlJc w:val="left"/>
      <w:pPr>
        <w:ind w:left="10110" w:hanging="360"/>
      </w:pPr>
      <w:rPr>
        <w:rFonts w:ascii="Symbol" w:hAnsi="Symbol" w:hint="default"/>
      </w:rPr>
    </w:lvl>
    <w:lvl w:ilvl="4" w:tplc="04050003" w:tentative="1">
      <w:start w:val="1"/>
      <w:numFmt w:val="bullet"/>
      <w:lvlText w:val="o"/>
      <w:lvlJc w:val="left"/>
      <w:pPr>
        <w:ind w:left="10830" w:hanging="360"/>
      </w:pPr>
      <w:rPr>
        <w:rFonts w:ascii="Courier New" w:hAnsi="Courier New" w:cs="Courier New" w:hint="default"/>
      </w:rPr>
    </w:lvl>
    <w:lvl w:ilvl="5" w:tplc="04050005" w:tentative="1">
      <w:start w:val="1"/>
      <w:numFmt w:val="bullet"/>
      <w:lvlText w:val=""/>
      <w:lvlJc w:val="left"/>
      <w:pPr>
        <w:ind w:left="11550" w:hanging="360"/>
      </w:pPr>
      <w:rPr>
        <w:rFonts w:ascii="Wingdings" w:hAnsi="Wingdings" w:hint="default"/>
      </w:rPr>
    </w:lvl>
    <w:lvl w:ilvl="6" w:tplc="04050001" w:tentative="1">
      <w:start w:val="1"/>
      <w:numFmt w:val="bullet"/>
      <w:lvlText w:val=""/>
      <w:lvlJc w:val="left"/>
      <w:pPr>
        <w:ind w:left="12270" w:hanging="360"/>
      </w:pPr>
      <w:rPr>
        <w:rFonts w:ascii="Symbol" w:hAnsi="Symbol" w:hint="default"/>
      </w:rPr>
    </w:lvl>
    <w:lvl w:ilvl="7" w:tplc="04050003" w:tentative="1">
      <w:start w:val="1"/>
      <w:numFmt w:val="bullet"/>
      <w:lvlText w:val="o"/>
      <w:lvlJc w:val="left"/>
      <w:pPr>
        <w:ind w:left="12990" w:hanging="360"/>
      </w:pPr>
      <w:rPr>
        <w:rFonts w:ascii="Courier New" w:hAnsi="Courier New" w:cs="Courier New" w:hint="default"/>
      </w:rPr>
    </w:lvl>
    <w:lvl w:ilvl="8" w:tplc="04050005" w:tentative="1">
      <w:start w:val="1"/>
      <w:numFmt w:val="bullet"/>
      <w:lvlText w:val=""/>
      <w:lvlJc w:val="left"/>
      <w:pPr>
        <w:ind w:left="13710" w:hanging="360"/>
      </w:pPr>
      <w:rPr>
        <w:rFonts w:ascii="Wingdings" w:hAnsi="Wingdings" w:hint="default"/>
      </w:rPr>
    </w:lvl>
  </w:abstractNum>
  <w:abstractNum w:abstractNumId="11" w15:restartNumberingAfterBreak="0">
    <w:nsid w:val="372E263F"/>
    <w:multiLevelType w:val="hybridMultilevel"/>
    <w:tmpl w:val="C9A2CA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0842087"/>
    <w:multiLevelType w:val="hybridMultilevel"/>
    <w:tmpl w:val="45D6869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4BB607C"/>
    <w:multiLevelType w:val="hybridMultilevel"/>
    <w:tmpl w:val="CA664C48"/>
    <w:lvl w:ilvl="0" w:tplc="F354816C">
      <w:start w:val="1"/>
      <w:numFmt w:val="decimal"/>
      <w:pStyle w:val="Normln-slovn"/>
      <w:lvlText w:val="%1."/>
      <w:lvlJc w:val="left"/>
      <w:pPr>
        <w:ind w:left="2911" w:hanging="360"/>
      </w:pPr>
      <w:rPr>
        <w:rFonts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15" w15:restartNumberingAfterBreak="0">
    <w:nsid w:val="60EA3CDB"/>
    <w:multiLevelType w:val="multilevel"/>
    <w:tmpl w:val="B74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24751"/>
    <w:multiLevelType w:val="multilevel"/>
    <w:tmpl w:val="4ED4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232837"/>
    <w:multiLevelType w:val="hybridMultilevel"/>
    <w:tmpl w:val="265282DA"/>
    <w:lvl w:ilvl="0" w:tplc="47C600A8">
      <w:start w:val="1"/>
      <w:numFmt w:val="bullet"/>
      <w:pStyle w:val="Normln-odrky1"/>
      <w:lvlText w:val=""/>
      <w:lvlJc w:val="left"/>
      <w:pPr>
        <w:ind w:left="2911" w:hanging="360"/>
      </w:pPr>
      <w:rPr>
        <w:rFonts w:ascii="Symbol" w:hAnsi="Symbol"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18" w15:restartNumberingAfterBreak="0">
    <w:nsid w:val="6BA31EAE"/>
    <w:multiLevelType w:val="multilevel"/>
    <w:tmpl w:val="7D1E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CF3EA0"/>
    <w:multiLevelType w:val="multilevel"/>
    <w:tmpl w:val="5CF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num w:numId="1">
    <w:abstractNumId w:val="2"/>
  </w:num>
  <w:num w:numId="2">
    <w:abstractNumId w:val="20"/>
  </w:num>
  <w:num w:numId="3">
    <w:abstractNumId w:val="5"/>
  </w:num>
  <w:num w:numId="4">
    <w:abstractNumId w:val="12"/>
  </w:num>
  <w:num w:numId="5">
    <w:abstractNumId w:val="17"/>
  </w:num>
  <w:num w:numId="6">
    <w:abstractNumId w:val="10"/>
  </w:num>
  <w:num w:numId="7">
    <w:abstractNumId w:val="19"/>
  </w:num>
  <w:num w:numId="8">
    <w:abstractNumId w:val="14"/>
  </w:num>
  <w:num w:numId="9">
    <w:abstractNumId w:val="4"/>
  </w:num>
  <w:num w:numId="10">
    <w:abstractNumId w:val="11"/>
  </w:num>
  <w:num w:numId="11">
    <w:abstractNumId w:val="0"/>
  </w:num>
  <w:num w:numId="12">
    <w:abstractNumId w:val="18"/>
  </w:num>
  <w:num w:numId="13">
    <w:abstractNumId w:val="3"/>
  </w:num>
  <w:num w:numId="14">
    <w:abstractNumId w:val="15"/>
  </w:num>
  <w:num w:numId="15">
    <w:abstractNumId w:val="9"/>
  </w:num>
  <w:num w:numId="16">
    <w:abstractNumId w:val="16"/>
  </w:num>
  <w:num w:numId="17">
    <w:abstractNumId w:val="13"/>
  </w:num>
  <w:num w:numId="18">
    <w:abstractNumId w:val="8"/>
  </w:num>
  <w:num w:numId="19">
    <w:abstractNumId w:val="6"/>
  </w:num>
  <w:num w:numId="20">
    <w:abstractNumId w:val="1"/>
  </w:num>
  <w:num w:numId="21">
    <w:abstractNumId w:val="7"/>
  </w:num>
  <w:num w:numId="22">
    <w:abstractNumId w:val="12"/>
  </w:num>
  <w:num w:numId="2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B7"/>
    <w:rsid w:val="000012BD"/>
    <w:rsid w:val="00006093"/>
    <w:rsid w:val="0000762E"/>
    <w:rsid w:val="00007EF0"/>
    <w:rsid w:val="000110FB"/>
    <w:rsid w:val="00011D97"/>
    <w:rsid w:val="0001442F"/>
    <w:rsid w:val="00015501"/>
    <w:rsid w:val="00015AFB"/>
    <w:rsid w:val="0001624A"/>
    <w:rsid w:val="0001646F"/>
    <w:rsid w:val="000172BD"/>
    <w:rsid w:val="00017751"/>
    <w:rsid w:val="000224C9"/>
    <w:rsid w:val="0002494A"/>
    <w:rsid w:val="00027E23"/>
    <w:rsid w:val="00030594"/>
    <w:rsid w:val="00031C3B"/>
    <w:rsid w:val="0003367E"/>
    <w:rsid w:val="00034B1D"/>
    <w:rsid w:val="00035AF1"/>
    <w:rsid w:val="00036539"/>
    <w:rsid w:val="00036850"/>
    <w:rsid w:val="0004323F"/>
    <w:rsid w:val="00044E93"/>
    <w:rsid w:val="000469A0"/>
    <w:rsid w:val="00046A79"/>
    <w:rsid w:val="00051F0B"/>
    <w:rsid w:val="00054C54"/>
    <w:rsid w:val="00055086"/>
    <w:rsid w:val="000562D3"/>
    <w:rsid w:val="000602FE"/>
    <w:rsid w:val="000609AF"/>
    <w:rsid w:val="00061600"/>
    <w:rsid w:val="00065CFA"/>
    <w:rsid w:val="00067153"/>
    <w:rsid w:val="00070AAE"/>
    <w:rsid w:val="00073D1F"/>
    <w:rsid w:val="000757D1"/>
    <w:rsid w:val="00075947"/>
    <w:rsid w:val="00077427"/>
    <w:rsid w:val="0007745B"/>
    <w:rsid w:val="000779ED"/>
    <w:rsid w:val="000806F8"/>
    <w:rsid w:val="00082346"/>
    <w:rsid w:val="00082835"/>
    <w:rsid w:val="000856B5"/>
    <w:rsid w:val="0008641B"/>
    <w:rsid w:val="0008655B"/>
    <w:rsid w:val="00092261"/>
    <w:rsid w:val="00096344"/>
    <w:rsid w:val="00097D40"/>
    <w:rsid w:val="000A03CA"/>
    <w:rsid w:val="000A295B"/>
    <w:rsid w:val="000A55FC"/>
    <w:rsid w:val="000B36FB"/>
    <w:rsid w:val="000B397E"/>
    <w:rsid w:val="000B3C33"/>
    <w:rsid w:val="000B496E"/>
    <w:rsid w:val="000B7239"/>
    <w:rsid w:val="000B7DC7"/>
    <w:rsid w:val="000C081D"/>
    <w:rsid w:val="000D3A88"/>
    <w:rsid w:val="000D3F95"/>
    <w:rsid w:val="000D47FC"/>
    <w:rsid w:val="000E3996"/>
    <w:rsid w:val="000F0E53"/>
    <w:rsid w:val="000F434E"/>
    <w:rsid w:val="000F4734"/>
    <w:rsid w:val="000F70AC"/>
    <w:rsid w:val="001020C8"/>
    <w:rsid w:val="00102EC8"/>
    <w:rsid w:val="00104148"/>
    <w:rsid w:val="001043B7"/>
    <w:rsid w:val="00104945"/>
    <w:rsid w:val="00105AA6"/>
    <w:rsid w:val="00107100"/>
    <w:rsid w:val="0010738C"/>
    <w:rsid w:val="00110A5F"/>
    <w:rsid w:val="00111596"/>
    <w:rsid w:val="00111B04"/>
    <w:rsid w:val="00115941"/>
    <w:rsid w:val="00116EF5"/>
    <w:rsid w:val="00121A87"/>
    <w:rsid w:val="00123197"/>
    <w:rsid w:val="00123D6D"/>
    <w:rsid w:val="001246A9"/>
    <w:rsid w:val="001250A1"/>
    <w:rsid w:val="001265F3"/>
    <w:rsid w:val="00126649"/>
    <w:rsid w:val="00130CEE"/>
    <w:rsid w:val="00131C60"/>
    <w:rsid w:val="00132805"/>
    <w:rsid w:val="00134370"/>
    <w:rsid w:val="00135535"/>
    <w:rsid w:val="0013664C"/>
    <w:rsid w:val="0014409B"/>
    <w:rsid w:val="0014409C"/>
    <w:rsid w:val="00146D22"/>
    <w:rsid w:val="001505BB"/>
    <w:rsid w:val="001512AA"/>
    <w:rsid w:val="00152522"/>
    <w:rsid w:val="00152980"/>
    <w:rsid w:val="001570EF"/>
    <w:rsid w:val="00161DDF"/>
    <w:rsid w:val="00162AB7"/>
    <w:rsid w:val="0016411D"/>
    <w:rsid w:val="00164FA3"/>
    <w:rsid w:val="001657C2"/>
    <w:rsid w:val="00174A65"/>
    <w:rsid w:val="00175375"/>
    <w:rsid w:val="00176281"/>
    <w:rsid w:val="0017640A"/>
    <w:rsid w:val="00180F31"/>
    <w:rsid w:val="0018245C"/>
    <w:rsid w:val="0018264F"/>
    <w:rsid w:val="001833D3"/>
    <w:rsid w:val="00185FF0"/>
    <w:rsid w:val="001905C0"/>
    <w:rsid w:val="001905E5"/>
    <w:rsid w:val="00193B86"/>
    <w:rsid w:val="001941EE"/>
    <w:rsid w:val="00194D44"/>
    <w:rsid w:val="00195941"/>
    <w:rsid w:val="00195DAE"/>
    <w:rsid w:val="00197240"/>
    <w:rsid w:val="001A0587"/>
    <w:rsid w:val="001A1AD1"/>
    <w:rsid w:val="001A3909"/>
    <w:rsid w:val="001A419C"/>
    <w:rsid w:val="001A4C27"/>
    <w:rsid w:val="001A5A71"/>
    <w:rsid w:val="001A6B9B"/>
    <w:rsid w:val="001B02C3"/>
    <w:rsid w:val="001B1C63"/>
    <w:rsid w:val="001B5FC0"/>
    <w:rsid w:val="001C34E9"/>
    <w:rsid w:val="001D09EA"/>
    <w:rsid w:val="001D11B4"/>
    <w:rsid w:val="001D18B9"/>
    <w:rsid w:val="001D36F1"/>
    <w:rsid w:val="001E088F"/>
    <w:rsid w:val="001E4051"/>
    <w:rsid w:val="001E7762"/>
    <w:rsid w:val="001E7B04"/>
    <w:rsid w:val="001F1790"/>
    <w:rsid w:val="001F4351"/>
    <w:rsid w:val="001F5908"/>
    <w:rsid w:val="001F6EAF"/>
    <w:rsid w:val="001F779E"/>
    <w:rsid w:val="001F786B"/>
    <w:rsid w:val="002006CF"/>
    <w:rsid w:val="00200F21"/>
    <w:rsid w:val="00201691"/>
    <w:rsid w:val="00203EF9"/>
    <w:rsid w:val="002046BD"/>
    <w:rsid w:val="00204F30"/>
    <w:rsid w:val="00207030"/>
    <w:rsid w:val="002146D3"/>
    <w:rsid w:val="00214750"/>
    <w:rsid w:val="00214E71"/>
    <w:rsid w:val="00220572"/>
    <w:rsid w:val="00220F46"/>
    <w:rsid w:val="00223E77"/>
    <w:rsid w:val="002251C0"/>
    <w:rsid w:val="00230879"/>
    <w:rsid w:val="002310AA"/>
    <w:rsid w:val="002324A0"/>
    <w:rsid w:val="002331A4"/>
    <w:rsid w:val="00236DAC"/>
    <w:rsid w:val="00237A9B"/>
    <w:rsid w:val="00240725"/>
    <w:rsid w:val="002420B7"/>
    <w:rsid w:val="00243574"/>
    <w:rsid w:val="00244FA9"/>
    <w:rsid w:val="00246DD0"/>
    <w:rsid w:val="0025157C"/>
    <w:rsid w:val="00252353"/>
    <w:rsid w:val="002523DC"/>
    <w:rsid w:val="002553C2"/>
    <w:rsid w:val="00257385"/>
    <w:rsid w:val="002621C9"/>
    <w:rsid w:val="00263090"/>
    <w:rsid w:val="00263756"/>
    <w:rsid w:val="00263B7D"/>
    <w:rsid w:val="002656BA"/>
    <w:rsid w:val="00266AD0"/>
    <w:rsid w:val="00267C6B"/>
    <w:rsid w:val="00272439"/>
    <w:rsid w:val="00272EF9"/>
    <w:rsid w:val="00275BB8"/>
    <w:rsid w:val="00276398"/>
    <w:rsid w:val="00282AEB"/>
    <w:rsid w:val="00293AE9"/>
    <w:rsid w:val="002949A7"/>
    <w:rsid w:val="00296E67"/>
    <w:rsid w:val="002A14B1"/>
    <w:rsid w:val="002A380A"/>
    <w:rsid w:val="002A3873"/>
    <w:rsid w:val="002A4E51"/>
    <w:rsid w:val="002A6936"/>
    <w:rsid w:val="002A6F9D"/>
    <w:rsid w:val="002B14BA"/>
    <w:rsid w:val="002B1DBF"/>
    <w:rsid w:val="002B3F56"/>
    <w:rsid w:val="002B5F81"/>
    <w:rsid w:val="002D0606"/>
    <w:rsid w:val="002D3B49"/>
    <w:rsid w:val="002D47F6"/>
    <w:rsid w:val="002D4959"/>
    <w:rsid w:val="002D4E63"/>
    <w:rsid w:val="002D617A"/>
    <w:rsid w:val="002D6CFD"/>
    <w:rsid w:val="002D7331"/>
    <w:rsid w:val="002D7A15"/>
    <w:rsid w:val="002E0BC2"/>
    <w:rsid w:val="002E3A69"/>
    <w:rsid w:val="002E5092"/>
    <w:rsid w:val="002E6488"/>
    <w:rsid w:val="002F4BE1"/>
    <w:rsid w:val="002F6121"/>
    <w:rsid w:val="00300C5D"/>
    <w:rsid w:val="00302D5E"/>
    <w:rsid w:val="00304521"/>
    <w:rsid w:val="00305269"/>
    <w:rsid w:val="003072AB"/>
    <w:rsid w:val="00310399"/>
    <w:rsid w:val="00311846"/>
    <w:rsid w:val="00312FDD"/>
    <w:rsid w:val="0031361B"/>
    <w:rsid w:val="00314A42"/>
    <w:rsid w:val="00316947"/>
    <w:rsid w:val="00317DF7"/>
    <w:rsid w:val="00321BB6"/>
    <w:rsid w:val="00322190"/>
    <w:rsid w:val="00323202"/>
    <w:rsid w:val="00324036"/>
    <w:rsid w:val="00325895"/>
    <w:rsid w:val="00326DA0"/>
    <w:rsid w:val="00327112"/>
    <w:rsid w:val="003277D1"/>
    <w:rsid w:val="00330CCC"/>
    <w:rsid w:val="003312BE"/>
    <w:rsid w:val="00333597"/>
    <w:rsid w:val="00337323"/>
    <w:rsid w:val="00337433"/>
    <w:rsid w:val="003376D4"/>
    <w:rsid w:val="00337752"/>
    <w:rsid w:val="00337F2E"/>
    <w:rsid w:val="00340603"/>
    <w:rsid w:val="00344620"/>
    <w:rsid w:val="003505AE"/>
    <w:rsid w:val="00353ABE"/>
    <w:rsid w:val="00354A4D"/>
    <w:rsid w:val="00355674"/>
    <w:rsid w:val="00355ADE"/>
    <w:rsid w:val="00361A4E"/>
    <w:rsid w:val="00361B25"/>
    <w:rsid w:val="00363326"/>
    <w:rsid w:val="0036347B"/>
    <w:rsid w:val="00365009"/>
    <w:rsid w:val="00366A8B"/>
    <w:rsid w:val="00370B28"/>
    <w:rsid w:val="003712A0"/>
    <w:rsid w:val="00371D7E"/>
    <w:rsid w:val="00372956"/>
    <w:rsid w:val="00372DFE"/>
    <w:rsid w:val="00372F4B"/>
    <w:rsid w:val="00374021"/>
    <w:rsid w:val="00377561"/>
    <w:rsid w:val="00377B72"/>
    <w:rsid w:val="00377E2A"/>
    <w:rsid w:val="003814A0"/>
    <w:rsid w:val="00385930"/>
    <w:rsid w:val="00387642"/>
    <w:rsid w:val="0039067A"/>
    <w:rsid w:val="0039167D"/>
    <w:rsid w:val="00391737"/>
    <w:rsid w:val="003918E2"/>
    <w:rsid w:val="0039635B"/>
    <w:rsid w:val="0039703E"/>
    <w:rsid w:val="003979B5"/>
    <w:rsid w:val="003A2DDD"/>
    <w:rsid w:val="003A6AAC"/>
    <w:rsid w:val="003B21BE"/>
    <w:rsid w:val="003C0368"/>
    <w:rsid w:val="003C262D"/>
    <w:rsid w:val="003C4BED"/>
    <w:rsid w:val="003C54B0"/>
    <w:rsid w:val="003C6DB8"/>
    <w:rsid w:val="003C779C"/>
    <w:rsid w:val="003D224A"/>
    <w:rsid w:val="003D285A"/>
    <w:rsid w:val="003D3120"/>
    <w:rsid w:val="003D67A7"/>
    <w:rsid w:val="003E1047"/>
    <w:rsid w:val="003E4396"/>
    <w:rsid w:val="003E5912"/>
    <w:rsid w:val="003E6A55"/>
    <w:rsid w:val="003E6F80"/>
    <w:rsid w:val="003F0033"/>
    <w:rsid w:val="003F415F"/>
    <w:rsid w:val="003F45C2"/>
    <w:rsid w:val="003F771B"/>
    <w:rsid w:val="003F7FBF"/>
    <w:rsid w:val="00400E75"/>
    <w:rsid w:val="00401E3E"/>
    <w:rsid w:val="00403C9A"/>
    <w:rsid w:val="00403D3E"/>
    <w:rsid w:val="00403F26"/>
    <w:rsid w:val="004064DF"/>
    <w:rsid w:val="00406CF6"/>
    <w:rsid w:val="00412139"/>
    <w:rsid w:val="00413E1E"/>
    <w:rsid w:val="00416CC3"/>
    <w:rsid w:val="004217DD"/>
    <w:rsid w:val="00422A82"/>
    <w:rsid w:val="00422FD4"/>
    <w:rsid w:val="0043145E"/>
    <w:rsid w:val="00437CD2"/>
    <w:rsid w:val="00442CD5"/>
    <w:rsid w:val="00442D8D"/>
    <w:rsid w:val="00446999"/>
    <w:rsid w:val="00447395"/>
    <w:rsid w:val="004479FD"/>
    <w:rsid w:val="00450624"/>
    <w:rsid w:val="00450BA7"/>
    <w:rsid w:val="0045483C"/>
    <w:rsid w:val="00454F8B"/>
    <w:rsid w:val="0045714E"/>
    <w:rsid w:val="00463FA6"/>
    <w:rsid w:val="00464539"/>
    <w:rsid w:val="0047074A"/>
    <w:rsid w:val="00471B9C"/>
    <w:rsid w:val="00474227"/>
    <w:rsid w:val="0047483A"/>
    <w:rsid w:val="004752B7"/>
    <w:rsid w:val="004830B9"/>
    <w:rsid w:val="00485CD2"/>
    <w:rsid w:val="00490F8B"/>
    <w:rsid w:val="0049104E"/>
    <w:rsid w:val="00491CE5"/>
    <w:rsid w:val="0049217F"/>
    <w:rsid w:val="00495FC9"/>
    <w:rsid w:val="004A0200"/>
    <w:rsid w:val="004A070D"/>
    <w:rsid w:val="004A128E"/>
    <w:rsid w:val="004A17AF"/>
    <w:rsid w:val="004A4569"/>
    <w:rsid w:val="004A6627"/>
    <w:rsid w:val="004B0C66"/>
    <w:rsid w:val="004B41CE"/>
    <w:rsid w:val="004B44C4"/>
    <w:rsid w:val="004B4675"/>
    <w:rsid w:val="004C077A"/>
    <w:rsid w:val="004C1ADC"/>
    <w:rsid w:val="004C3853"/>
    <w:rsid w:val="004C6B29"/>
    <w:rsid w:val="004D04B3"/>
    <w:rsid w:val="004D2103"/>
    <w:rsid w:val="004D3D71"/>
    <w:rsid w:val="004D3FDA"/>
    <w:rsid w:val="004D7A95"/>
    <w:rsid w:val="004E2ABE"/>
    <w:rsid w:val="004E4971"/>
    <w:rsid w:val="004E701A"/>
    <w:rsid w:val="004E7ED1"/>
    <w:rsid w:val="004F15C2"/>
    <w:rsid w:val="004F4A60"/>
    <w:rsid w:val="004F7240"/>
    <w:rsid w:val="004F757C"/>
    <w:rsid w:val="004F7B5E"/>
    <w:rsid w:val="005008AA"/>
    <w:rsid w:val="00500918"/>
    <w:rsid w:val="0050169F"/>
    <w:rsid w:val="005042AD"/>
    <w:rsid w:val="005067E4"/>
    <w:rsid w:val="005074DF"/>
    <w:rsid w:val="00507B22"/>
    <w:rsid w:val="00507C00"/>
    <w:rsid w:val="0051292F"/>
    <w:rsid w:val="005150AF"/>
    <w:rsid w:val="005156BA"/>
    <w:rsid w:val="0051583A"/>
    <w:rsid w:val="00522F81"/>
    <w:rsid w:val="005231CC"/>
    <w:rsid w:val="00523203"/>
    <w:rsid w:val="00523F7B"/>
    <w:rsid w:val="00527305"/>
    <w:rsid w:val="00530AA3"/>
    <w:rsid w:val="0053249B"/>
    <w:rsid w:val="005352AF"/>
    <w:rsid w:val="005365DE"/>
    <w:rsid w:val="00537F84"/>
    <w:rsid w:val="005410AD"/>
    <w:rsid w:val="00541765"/>
    <w:rsid w:val="005432BE"/>
    <w:rsid w:val="005434DA"/>
    <w:rsid w:val="00543EAF"/>
    <w:rsid w:val="00544BCC"/>
    <w:rsid w:val="0054627C"/>
    <w:rsid w:val="00551890"/>
    <w:rsid w:val="00554820"/>
    <w:rsid w:val="00554C77"/>
    <w:rsid w:val="0055510E"/>
    <w:rsid w:val="0055684D"/>
    <w:rsid w:val="00557B59"/>
    <w:rsid w:val="00557BF2"/>
    <w:rsid w:val="00560151"/>
    <w:rsid w:val="005603D8"/>
    <w:rsid w:val="005606DA"/>
    <w:rsid w:val="005617D0"/>
    <w:rsid w:val="00562428"/>
    <w:rsid w:val="00562886"/>
    <w:rsid w:val="00564E1A"/>
    <w:rsid w:val="00564E22"/>
    <w:rsid w:val="00565111"/>
    <w:rsid w:val="0056618B"/>
    <w:rsid w:val="00566F37"/>
    <w:rsid w:val="00571F0C"/>
    <w:rsid w:val="00574AE0"/>
    <w:rsid w:val="00575286"/>
    <w:rsid w:val="0057624D"/>
    <w:rsid w:val="00582468"/>
    <w:rsid w:val="00582A1C"/>
    <w:rsid w:val="00583245"/>
    <w:rsid w:val="00586743"/>
    <w:rsid w:val="0058677B"/>
    <w:rsid w:val="00596DF0"/>
    <w:rsid w:val="005A03BB"/>
    <w:rsid w:val="005A61CE"/>
    <w:rsid w:val="005B06AE"/>
    <w:rsid w:val="005B14D8"/>
    <w:rsid w:val="005B3565"/>
    <w:rsid w:val="005B4A82"/>
    <w:rsid w:val="005B5AB4"/>
    <w:rsid w:val="005B704C"/>
    <w:rsid w:val="005B7FE3"/>
    <w:rsid w:val="005C0437"/>
    <w:rsid w:val="005C2B6B"/>
    <w:rsid w:val="005C2BFB"/>
    <w:rsid w:val="005C570D"/>
    <w:rsid w:val="005D4473"/>
    <w:rsid w:val="005D456A"/>
    <w:rsid w:val="005D58A5"/>
    <w:rsid w:val="005D7EA4"/>
    <w:rsid w:val="005D7F0D"/>
    <w:rsid w:val="005E1DC6"/>
    <w:rsid w:val="005E5DE3"/>
    <w:rsid w:val="005F1985"/>
    <w:rsid w:val="005F1AF9"/>
    <w:rsid w:val="005F37B9"/>
    <w:rsid w:val="005F413D"/>
    <w:rsid w:val="005F4257"/>
    <w:rsid w:val="005F43E0"/>
    <w:rsid w:val="005F51F8"/>
    <w:rsid w:val="005F5446"/>
    <w:rsid w:val="005F6189"/>
    <w:rsid w:val="005F657C"/>
    <w:rsid w:val="005F6AA5"/>
    <w:rsid w:val="00601AF7"/>
    <w:rsid w:val="0060302F"/>
    <w:rsid w:val="00603F41"/>
    <w:rsid w:val="00606E58"/>
    <w:rsid w:val="006114D0"/>
    <w:rsid w:val="00611FBD"/>
    <w:rsid w:val="0061233B"/>
    <w:rsid w:val="00614C77"/>
    <w:rsid w:val="00615EDD"/>
    <w:rsid w:val="00616193"/>
    <w:rsid w:val="0062067F"/>
    <w:rsid w:val="00621EBE"/>
    <w:rsid w:val="0062203F"/>
    <w:rsid w:val="00623A71"/>
    <w:rsid w:val="00623F61"/>
    <w:rsid w:val="006312D5"/>
    <w:rsid w:val="00631B19"/>
    <w:rsid w:val="00636BCD"/>
    <w:rsid w:val="00637033"/>
    <w:rsid w:val="00640CEC"/>
    <w:rsid w:val="006411E5"/>
    <w:rsid w:val="00646656"/>
    <w:rsid w:val="00646899"/>
    <w:rsid w:val="006502E9"/>
    <w:rsid w:val="00650A51"/>
    <w:rsid w:val="00652AB7"/>
    <w:rsid w:val="00654E40"/>
    <w:rsid w:val="006566DF"/>
    <w:rsid w:val="00656A8D"/>
    <w:rsid w:val="00657F70"/>
    <w:rsid w:val="006609FC"/>
    <w:rsid w:val="00662AF7"/>
    <w:rsid w:val="006630C2"/>
    <w:rsid w:val="00663E2B"/>
    <w:rsid w:val="00666A5D"/>
    <w:rsid w:val="00671166"/>
    <w:rsid w:val="006718E1"/>
    <w:rsid w:val="00673889"/>
    <w:rsid w:val="006741C1"/>
    <w:rsid w:val="00674387"/>
    <w:rsid w:val="006758F6"/>
    <w:rsid w:val="006764C0"/>
    <w:rsid w:val="006815C1"/>
    <w:rsid w:val="00682CB1"/>
    <w:rsid w:val="00683C76"/>
    <w:rsid w:val="00683D9A"/>
    <w:rsid w:val="00686604"/>
    <w:rsid w:val="006876EE"/>
    <w:rsid w:val="00691212"/>
    <w:rsid w:val="006914CF"/>
    <w:rsid w:val="00693903"/>
    <w:rsid w:val="00697E91"/>
    <w:rsid w:val="006A2B03"/>
    <w:rsid w:val="006A4485"/>
    <w:rsid w:val="006A4913"/>
    <w:rsid w:val="006A69CF"/>
    <w:rsid w:val="006B0464"/>
    <w:rsid w:val="006B4404"/>
    <w:rsid w:val="006B5A44"/>
    <w:rsid w:val="006B7C78"/>
    <w:rsid w:val="006C23EB"/>
    <w:rsid w:val="006C2491"/>
    <w:rsid w:val="006C3455"/>
    <w:rsid w:val="006C6E68"/>
    <w:rsid w:val="006D1055"/>
    <w:rsid w:val="006D10D8"/>
    <w:rsid w:val="006D2AC5"/>
    <w:rsid w:val="006D3939"/>
    <w:rsid w:val="006D4D85"/>
    <w:rsid w:val="006D7190"/>
    <w:rsid w:val="006E0295"/>
    <w:rsid w:val="006E2070"/>
    <w:rsid w:val="006E25C9"/>
    <w:rsid w:val="006E6315"/>
    <w:rsid w:val="006E7C88"/>
    <w:rsid w:val="006F3736"/>
    <w:rsid w:val="006F3F8A"/>
    <w:rsid w:val="006F43B2"/>
    <w:rsid w:val="006F718E"/>
    <w:rsid w:val="006F78C1"/>
    <w:rsid w:val="007006BE"/>
    <w:rsid w:val="00700B64"/>
    <w:rsid w:val="007011ED"/>
    <w:rsid w:val="00702393"/>
    <w:rsid w:val="007048C4"/>
    <w:rsid w:val="00705477"/>
    <w:rsid w:val="007054B7"/>
    <w:rsid w:val="00707913"/>
    <w:rsid w:val="00707E69"/>
    <w:rsid w:val="00707FE9"/>
    <w:rsid w:val="00712649"/>
    <w:rsid w:val="00717D79"/>
    <w:rsid w:val="007237CD"/>
    <w:rsid w:val="00724832"/>
    <w:rsid w:val="00724B6B"/>
    <w:rsid w:val="00725747"/>
    <w:rsid w:val="00726053"/>
    <w:rsid w:val="00726604"/>
    <w:rsid w:val="007271C4"/>
    <w:rsid w:val="007276D8"/>
    <w:rsid w:val="00727882"/>
    <w:rsid w:val="00727DBE"/>
    <w:rsid w:val="00731518"/>
    <w:rsid w:val="0073155F"/>
    <w:rsid w:val="00732959"/>
    <w:rsid w:val="007329A7"/>
    <w:rsid w:val="00734ABC"/>
    <w:rsid w:val="007354B2"/>
    <w:rsid w:val="00735959"/>
    <w:rsid w:val="00736465"/>
    <w:rsid w:val="00736767"/>
    <w:rsid w:val="00740AB1"/>
    <w:rsid w:val="007442CB"/>
    <w:rsid w:val="00745025"/>
    <w:rsid w:val="0074569D"/>
    <w:rsid w:val="007506D4"/>
    <w:rsid w:val="00753CB0"/>
    <w:rsid w:val="00753CFB"/>
    <w:rsid w:val="007540CD"/>
    <w:rsid w:val="00755035"/>
    <w:rsid w:val="007563B4"/>
    <w:rsid w:val="0075664F"/>
    <w:rsid w:val="00757CF7"/>
    <w:rsid w:val="00760189"/>
    <w:rsid w:val="00760CAD"/>
    <w:rsid w:val="007622F6"/>
    <w:rsid w:val="00762CCC"/>
    <w:rsid w:val="00765542"/>
    <w:rsid w:val="0076722F"/>
    <w:rsid w:val="007702F9"/>
    <w:rsid w:val="007709BA"/>
    <w:rsid w:val="00771256"/>
    <w:rsid w:val="00772B3E"/>
    <w:rsid w:val="00775424"/>
    <w:rsid w:val="007755BF"/>
    <w:rsid w:val="0077797D"/>
    <w:rsid w:val="00781A17"/>
    <w:rsid w:val="007824B4"/>
    <w:rsid w:val="0078286C"/>
    <w:rsid w:val="007835A3"/>
    <w:rsid w:val="00784A3D"/>
    <w:rsid w:val="0078634C"/>
    <w:rsid w:val="00792AE9"/>
    <w:rsid w:val="0079336A"/>
    <w:rsid w:val="00793F8D"/>
    <w:rsid w:val="00794729"/>
    <w:rsid w:val="007B22BD"/>
    <w:rsid w:val="007B389B"/>
    <w:rsid w:val="007B5031"/>
    <w:rsid w:val="007B5E7C"/>
    <w:rsid w:val="007B614A"/>
    <w:rsid w:val="007B7FE6"/>
    <w:rsid w:val="007C0CD5"/>
    <w:rsid w:val="007C213C"/>
    <w:rsid w:val="007C429E"/>
    <w:rsid w:val="007C5A3B"/>
    <w:rsid w:val="007C71CA"/>
    <w:rsid w:val="007C7AD7"/>
    <w:rsid w:val="007C7EE4"/>
    <w:rsid w:val="007D288A"/>
    <w:rsid w:val="007D2C4E"/>
    <w:rsid w:val="007D435D"/>
    <w:rsid w:val="007D457D"/>
    <w:rsid w:val="007D7AD8"/>
    <w:rsid w:val="007D7D3A"/>
    <w:rsid w:val="007E48BF"/>
    <w:rsid w:val="007F192B"/>
    <w:rsid w:val="007F226E"/>
    <w:rsid w:val="007F2E11"/>
    <w:rsid w:val="007F3912"/>
    <w:rsid w:val="007F589B"/>
    <w:rsid w:val="007F6DCD"/>
    <w:rsid w:val="007F6E82"/>
    <w:rsid w:val="007F7344"/>
    <w:rsid w:val="00805FBA"/>
    <w:rsid w:val="0080654D"/>
    <w:rsid w:val="00806AAA"/>
    <w:rsid w:val="00810DA3"/>
    <w:rsid w:val="008111A8"/>
    <w:rsid w:val="00817E08"/>
    <w:rsid w:val="00821046"/>
    <w:rsid w:val="00823151"/>
    <w:rsid w:val="00825BAC"/>
    <w:rsid w:val="00826689"/>
    <w:rsid w:val="00833285"/>
    <w:rsid w:val="008354DD"/>
    <w:rsid w:val="00840319"/>
    <w:rsid w:val="00846D33"/>
    <w:rsid w:val="00847C31"/>
    <w:rsid w:val="0085019A"/>
    <w:rsid w:val="008511F9"/>
    <w:rsid w:val="00851FAE"/>
    <w:rsid w:val="0085351D"/>
    <w:rsid w:val="008562A1"/>
    <w:rsid w:val="00856DCC"/>
    <w:rsid w:val="00867E56"/>
    <w:rsid w:val="00867FF7"/>
    <w:rsid w:val="0087014A"/>
    <w:rsid w:val="00872D53"/>
    <w:rsid w:val="00875DBD"/>
    <w:rsid w:val="00880102"/>
    <w:rsid w:val="00881BB5"/>
    <w:rsid w:val="0088352F"/>
    <w:rsid w:val="00887375"/>
    <w:rsid w:val="0089105D"/>
    <w:rsid w:val="00891F1E"/>
    <w:rsid w:val="00896616"/>
    <w:rsid w:val="008975B5"/>
    <w:rsid w:val="008A02BC"/>
    <w:rsid w:val="008A1F18"/>
    <w:rsid w:val="008A539F"/>
    <w:rsid w:val="008A5987"/>
    <w:rsid w:val="008A69C6"/>
    <w:rsid w:val="008A77DB"/>
    <w:rsid w:val="008B0133"/>
    <w:rsid w:val="008B2E2C"/>
    <w:rsid w:val="008B5156"/>
    <w:rsid w:val="008C0FF9"/>
    <w:rsid w:val="008C766C"/>
    <w:rsid w:val="008C77FF"/>
    <w:rsid w:val="008D571A"/>
    <w:rsid w:val="008D5E43"/>
    <w:rsid w:val="008E06C7"/>
    <w:rsid w:val="008E203E"/>
    <w:rsid w:val="008E26A9"/>
    <w:rsid w:val="008E373D"/>
    <w:rsid w:val="008E443C"/>
    <w:rsid w:val="008E6D31"/>
    <w:rsid w:val="008E7A7D"/>
    <w:rsid w:val="008F20B2"/>
    <w:rsid w:val="008F3900"/>
    <w:rsid w:val="008F3B3C"/>
    <w:rsid w:val="00901D83"/>
    <w:rsid w:val="009027C2"/>
    <w:rsid w:val="00906B0A"/>
    <w:rsid w:val="0091160A"/>
    <w:rsid w:val="009117BB"/>
    <w:rsid w:val="00912195"/>
    <w:rsid w:val="00913B33"/>
    <w:rsid w:val="00914265"/>
    <w:rsid w:val="009164A2"/>
    <w:rsid w:val="00922C3E"/>
    <w:rsid w:val="0092594D"/>
    <w:rsid w:val="00934D77"/>
    <w:rsid w:val="00935A40"/>
    <w:rsid w:val="00935D2C"/>
    <w:rsid w:val="00936109"/>
    <w:rsid w:val="00940B12"/>
    <w:rsid w:val="00941895"/>
    <w:rsid w:val="00947443"/>
    <w:rsid w:val="00950366"/>
    <w:rsid w:val="00950561"/>
    <w:rsid w:val="0095236B"/>
    <w:rsid w:val="00955201"/>
    <w:rsid w:val="00955590"/>
    <w:rsid w:val="00955A98"/>
    <w:rsid w:val="0095729F"/>
    <w:rsid w:val="00957A65"/>
    <w:rsid w:val="00957B64"/>
    <w:rsid w:val="00963CE4"/>
    <w:rsid w:val="00966467"/>
    <w:rsid w:val="00966EBA"/>
    <w:rsid w:val="009709EA"/>
    <w:rsid w:val="00970C82"/>
    <w:rsid w:val="00975207"/>
    <w:rsid w:val="00977985"/>
    <w:rsid w:val="00981AA8"/>
    <w:rsid w:val="0098294F"/>
    <w:rsid w:val="009855C1"/>
    <w:rsid w:val="009873A3"/>
    <w:rsid w:val="00990821"/>
    <w:rsid w:val="00990F66"/>
    <w:rsid w:val="00990F87"/>
    <w:rsid w:val="009920F2"/>
    <w:rsid w:val="009922A7"/>
    <w:rsid w:val="0099338C"/>
    <w:rsid w:val="00993655"/>
    <w:rsid w:val="0099519E"/>
    <w:rsid w:val="009951A0"/>
    <w:rsid w:val="00996484"/>
    <w:rsid w:val="00996D66"/>
    <w:rsid w:val="009A319B"/>
    <w:rsid w:val="009A32F8"/>
    <w:rsid w:val="009A3AFE"/>
    <w:rsid w:val="009A5004"/>
    <w:rsid w:val="009A7612"/>
    <w:rsid w:val="009B2B2D"/>
    <w:rsid w:val="009B2E28"/>
    <w:rsid w:val="009B32AE"/>
    <w:rsid w:val="009B4235"/>
    <w:rsid w:val="009B5234"/>
    <w:rsid w:val="009B636B"/>
    <w:rsid w:val="009B7688"/>
    <w:rsid w:val="009C1423"/>
    <w:rsid w:val="009C21FA"/>
    <w:rsid w:val="009C4453"/>
    <w:rsid w:val="009C49CD"/>
    <w:rsid w:val="009C5B86"/>
    <w:rsid w:val="009C67FF"/>
    <w:rsid w:val="009C6C31"/>
    <w:rsid w:val="009D30D5"/>
    <w:rsid w:val="009D5D2C"/>
    <w:rsid w:val="009D5EAF"/>
    <w:rsid w:val="009E206F"/>
    <w:rsid w:val="009E22BF"/>
    <w:rsid w:val="009E29CA"/>
    <w:rsid w:val="009E549A"/>
    <w:rsid w:val="009F0720"/>
    <w:rsid w:val="009F26E8"/>
    <w:rsid w:val="009F53BB"/>
    <w:rsid w:val="00A0088B"/>
    <w:rsid w:val="00A01FD1"/>
    <w:rsid w:val="00A02E86"/>
    <w:rsid w:val="00A050B2"/>
    <w:rsid w:val="00A06A24"/>
    <w:rsid w:val="00A07B35"/>
    <w:rsid w:val="00A14311"/>
    <w:rsid w:val="00A16621"/>
    <w:rsid w:val="00A2074F"/>
    <w:rsid w:val="00A20CA7"/>
    <w:rsid w:val="00A22F36"/>
    <w:rsid w:val="00A25E16"/>
    <w:rsid w:val="00A2765A"/>
    <w:rsid w:val="00A314EA"/>
    <w:rsid w:val="00A32654"/>
    <w:rsid w:val="00A33C45"/>
    <w:rsid w:val="00A33DFA"/>
    <w:rsid w:val="00A3545F"/>
    <w:rsid w:val="00A3588F"/>
    <w:rsid w:val="00A370C7"/>
    <w:rsid w:val="00A40F2E"/>
    <w:rsid w:val="00A41A98"/>
    <w:rsid w:val="00A44B1B"/>
    <w:rsid w:val="00A45AAA"/>
    <w:rsid w:val="00A4673A"/>
    <w:rsid w:val="00A509F3"/>
    <w:rsid w:val="00A50EEA"/>
    <w:rsid w:val="00A522B4"/>
    <w:rsid w:val="00A54C8C"/>
    <w:rsid w:val="00A55281"/>
    <w:rsid w:val="00A55FC2"/>
    <w:rsid w:val="00A57BEC"/>
    <w:rsid w:val="00A618D1"/>
    <w:rsid w:val="00A62D15"/>
    <w:rsid w:val="00A655FA"/>
    <w:rsid w:val="00A6634E"/>
    <w:rsid w:val="00A717B9"/>
    <w:rsid w:val="00A7191F"/>
    <w:rsid w:val="00A74A0B"/>
    <w:rsid w:val="00A75EE5"/>
    <w:rsid w:val="00A771F2"/>
    <w:rsid w:val="00A82E85"/>
    <w:rsid w:val="00A82FC6"/>
    <w:rsid w:val="00A85646"/>
    <w:rsid w:val="00A8786C"/>
    <w:rsid w:val="00A9290F"/>
    <w:rsid w:val="00A9350B"/>
    <w:rsid w:val="00A93E19"/>
    <w:rsid w:val="00A94D96"/>
    <w:rsid w:val="00A95C13"/>
    <w:rsid w:val="00A979F6"/>
    <w:rsid w:val="00AA00E8"/>
    <w:rsid w:val="00AA24AD"/>
    <w:rsid w:val="00AA4494"/>
    <w:rsid w:val="00AA4C3C"/>
    <w:rsid w:val="00AB28C6"/>
    <w:rsid w:val="00AB46FB"/>
    <w:rsid w:val="00AB64F2"/>
    <w:rsid w:val="00AC11B8"/>
    <w:rsid w:val="00AC1721"/>
    <w:rsid w:val="00AC190F"/>
    <w:rsid w:val="00AE1125"/>
    <w:rsid w:val="00AE1A75"/>
    <w:rsid w:val="00AE1AB8"/>
    <w:rsid w:val="00AE1BD8"/>
    <w:rsid w:val="00AE2F8A"/>
    <w:rsid w:val="00AE317B"/>
    <w:rsid w:val="00AE3A56"/>
    <w:rsid w:val="00AE49CF"/>
    <w:rsid w:val="00AE5111"/>
    <w:rsid w:val="00AF0CB7"/>
    <w:rsid w:val="00AF17E2"/>
    <w:rsid w:val="00AF2867"/>
    <w:rsid w:val="00AF4215"/>
    <w:rsid w:val="00AF43EA"/>
    <w:rsid w:val="00AF455E"/>
    <w:rsid w:val="00AF7B47"/>
    <w:rsid w:val="00B03504"/>
    <w:rsid w:val="00B037D1"/>
    <w:rsid w:val="00B0673D"/>
    <w:rsid w:val="00B06EC2"/>
    <w:rsid w:val="00B075E8"/>
    <w:rsid w:val="00B07D81"/>
    <w:rsid w:val="00B1209F"/>
    <w:rsid w:val="00B219A5"/>
    <w:rsid w:val="00B268E9"/>
    <w:rsid w:val="00B270C8"/>
    <w:rsid w:val="00B33DB3"/>
    <w:rsid w:val="00B35B79"/>
    <w:rsid w:val="00B37901"/>
    <w:rsid w:val="00B41D54"/>
    <w:rsid w:val="00B4308C"/>
    <w:rsid w:val="00B446D3"/>
    <w:rsid w:val="00B47A2E"/>
    <w:rsid w:val="00B501C0"/>
    <w:rsid w:val="00B5049A"/>
    <w:rsid w:val="00B50C97"/>
    <w:rsid w:val="00B516D1"/>
    <w:rsid w:val="00B5522F"/>
    <w:rsid w:val="00B56642"/>
    <w:rsid w:val="00B568DE"/>
    <w:rsid w:val="00B571D3"/>
    <w:rsid w:val="00B62A31"/>
    <w:rsid w:val="00B63A17"/>
    <w:rsid w:val="00B6561B"/>
    <w:rsid w:val="00B65879"/>
    <w:rsid w:val="00B70844"/>
    <w:rsid w:val="00B72B5E"/>
    <w:rsid w:val="00B76BD3"/>
    <w:rsid w:val="00B8415F"/>
    <w:rsid w:val="00B844B4"/>
    <w:rsid w:val="00B8616E"/>
    <w:rsid w:val="00B87773"/>
    <w:rsid w:val="00B87BAA"/>
    <w:rsid w:val="00B93C9A"/>
    <w:rsid w:val="00B94FCC"/>
    <w:rsid w:val="00BA092A"/>
    <w:rsid w:val="00BA120A"/>
    <w:rsid w:val="00BA141C"/>
    <w:rsid w:val="00BA1EDD"/>
    <w:rsid w:val="00BA202C"/>
    <w:rsid w:val="00BA2D4B"/>
    <w:rsid w:val="00BA3D57"/>
    <w:rsid w:val="00BB09E2"/>
    <w:rsid w:val="00BB0E4F"/>
    <w:rsid w:val="00BB3E3D"/>
    <w:rsid w:val="00BB4343"/>
    <w:rsid w:val="00BB4CA3"/>
    <w:rsid w:val="00BB5D8A"/>
    <w:rsid w:val="00BB7FE8"/>
    <w:rsid w:val="00BC2779"/>
    <w:rsid w:val="00BD039A"/>
    <w:rsid w:val="00BD0E2D"/>
    <w:rsid w:val="00BD3D6B"/>
    <w:rsid w:val="00BD61BB"/>
    <w:rsid w:val="00BD6A07"/>
    <w:rsid w:val="00BD6F40"/>
    <w:rsid w:val="00BE07B3"/>
    <w:rsid w:val="00BE1486"/>
    <w:rsid w:val="00BE314F"/>
    <w:rsid w:val="00BE4138"/>
    <w:rsid w:val="00BF03A0"/>
    <w:rsid w:val="00BF39FD"/>
    <w:rsid w:val="00BF3FF4"/>
    <w:rsid w:val="00BF5FDE"/>
    <w:rsid w:val="00C01E18"/>
    <w:rsid w:val="00C04043"/>
    <w:rsid w:val="00C040AD"/>
    <w:rsid w:val="00C07442"/>
    <w:rsid w:val="00C10411"/>
    <w:rsid w:val="00C10811"/>
    <w:rsid w:val="00C134B8"/>
    <w:rsid w:val="00C149E7"/>
    <w:rsid w:val="00C16C54"/>
    <w:rsid w:val="00C17C76"/>
    <w:rsid w:val="00C227CD"/>
    <w:rsid w:val="00C23442"/>
    <w:rsid w:val="00C2358C"/>
    <w:rsid w:val="00C23EB2"/>
    <w:rsid w:val="00C2558C"/>
    <w:rsid w:val="00C27F32"/>
    <w:rsid w:val="00C33C55"/>
    <w:rsid w:val="00C3618E"/>
    <w:rsid w:val="00C37AF0"/>
    <w:rsid w:val="00C42B42"/>
    <w:rsid w:val="00C42BF8"/>
    <w:rsid w:val="00C442BB"/>
    <w:rsid w:val="00C44347"/>
    <w:rsid w:val="00C446F2"/>
    <w:rsid w:val="00C45E00"/>
    <w:rsid w:val="00C46D5D"/>
    <w:rsid w:val="00C5034E"/>
    <w:rsid w:val="00C5098F"/>
    <w:rsid w:val="00C51175"/>
    <w:rsid w:val="00C535F3"/>
    <w:rsid w:val="00C57959"/>
    <w:rsid w:val="00C57D38"/>
    <w:rsid w:val="00C60067"/>
    <w:rsid w:val="00C60EAF"/>
    <w:rsid w:val="00C626DF"/>
    <w:rsid w:val="00C64CBC"/>
    <w:rsid w:val="00C66E2F"/>
    <w:rsid w:val="00C71328"/>
    <w:rsid w:val="00C72420"/>
    <w:rsid w:val="00C72687"/>
    <w:rsid w:val="00C732B0"/>
    <w:rsid w:val="00C7484F"/>
    <w:rsid w:val="00C74D8D"/>
    <w:rsid w:val="00C7512A"/>
    <w:rsid w:val="00C75B38"/>
    <w:rsid w:val="00C75FBF"/>
    <w:rsid w:val="00C772CB"/>
    <w:rsid w:val="00C7760F"/>
    <w:rsid w:val="00C83A22"/>
    <w:rsid w:val="00C849F1"/>
    <w:rsid w:val="00C84CA1"/>
    <w:rsid w:val="00C90D86"/>
    <w:rsid w:val="00C91A35"/>
    <w:rsid w:val="00C91FA1"/>
    <w:rsid w:val="00C92CD0"/>
    <w:rsid w:val="00CA029D"/>
    <w:rsid w:val="00CA0599"/>
    <w:rsid w:val="00CA0A19"/>
    <w:rsid w:val="00CA2ADB"/>
    <w:rsid w:val="00CA414C"/>
    <w:rsid w:val="00CA52D7"/>
    <w:rsid w:val="00CB051F"/>
    <w:rsid w:val="00CB0889"/>
    <w:rsid w:val="00CB0C4E"/>
    <w:rsid w:val="00CB3754"/>
    <w:rsid w:val="00CB432C"/>
    <w:rsid w:val="00CB525E"/>
    <w:rsid w:val="00CB70D2"/>
    <w:rsid w:val="00CB765C"/>
    <w:rsid w:val="00CC1A61"/>
    <w:rsid w:val="00CC40FB"/>
    <w:rsid w:val="00CC6253"/>
    <w:rsid w:val="00CC75F3"/>
    <w:rsid w:val="00CD16AC"/>
    <w:rsid w:val="00CD1EF7"/>
    <w:rsid w:val="00CD476E"/>
    <w:rsid w:val="00CD4C26"/>
    <w:rsid w:val="00CE0682"/>
    <w:rsid w:val="00CE1838"/>
    <w:rsid w:val="00CE2246"/>
    <w:rsid w:val="00CE257E"/>
    <w:rsid w:val="00CE312A"/>
    <w:rsid w:val="00CE3FF0"/>
    <w:rsid w:val="00CE5279"/>
    <w:rsid w:val="00CE59F6"/>
    <w:rsid w:val="00CE6C57"/>
    <w:rsid w:val="00CE7190"/>
    <w:rsid w:val="00CF35DC"/>
    <w:rsid w:val="00CF5C9B"/>
    <w:rsid w:val="00CF6317"/>
    <w:rsid w:val="00CF67E3"/>
    <w:rsid w:val="00CF68B8"/>
    <w:rsid w:val="00D049C9"/>
    <w:rsid w:val="00D053E8"/>
    <w:rsid w:val="00D05412"/>
    <w:rsid w:val="00D06842"/>
    <w:rsid w:val="00D07B07"/>
    <w:rsid w:val="00D10B6F"/>
    <w:rsid w:val="00D14074"/>
    <w:rsid w:val="00D147A6"/>
    <w:rsid w:val="00D15A77"/>
    <w:rsid w:val="00D21DDB"/>
    <w:rsid w:val="00D2261E"/>
    <w:rsid w:val="00D23873"/>
    <w:rsid w:val="00D27D76"/>
    <w:rsid w:val="00D30CDA"/>
    <w:rsid w:val="00D32258"/>
    <w:rsid w:val="00D32FCA"/>
    <w:rsid w:val="00D33AA9"/>
    <w:rsid w:val="00D344EF"/>
    <w:rsid w:val="00D354D1"/>
    <w:rsid w:val="00D35A8D"/>
    <w:rsid w:val="00D4250D"/>
    <w:rsid w:val="00D4271F"/>
    <w:rsid w:val="00D4313F"/>
    <w:rsid w:val="00D4749F"/>
    <w:rsid w:val="00D474DD"/>
    <w:rsid w:val="00D47572"/>
    <w:rsid w:val="00D475F7"/>
    <w:rsid w:val="00D52476"/>
    <w:rsid w:val="00D57989"/>
    <w:rsid w:val="00D6119A"/>
    <w:rsid w:val="00D62AEA"/>
    <w:rsid w:val="00D63FA5"/>
    <w:rsid w:val="00D642E9"/>
    <w:rsid w:val="00D669E5"/>
    <w:rsid w:val="00D7006F"/>
    <w:rsid w:val="00D71461"/>
    <w:rsid w:val="00D73981"/>
    <w:rsid w:val="00D7564B"/>
    <w:rsid w:val="00D761F0"/>
    <w:rsid w:val="00D77000"/>
    <w:rsid w:val="00D829C8"/>
    <w:rsid w:val="00D8777F"/>
    <w:rsid w:val="00D94CFE"/>
    <w:rsid w:val="00DA1FD5"/>
    <w:rsid w:val="00DA47FA"/>
    <w:rsid w:val="00DB0AF4"/>
    <w:rsid w:val="00DB1B70"/>
    <w:rsid w:val="00DB2A03"/>
    <w:rsid w:val="00DB4BAC"/>
    <w:rsid w:val="00DB53A5"/>
    <w:rsid w:val="00DB5B19"/>
    <w:rsid w:val="00DB6B8A"/>
    <w:rsid w:val="00DB6D38"/>
    <w:rsid w:val="00DC06CD"/>
    <w:rsid w:val="00DC0FF2"/>
    <w:rsid w:val="00DC2119"/>
    <w:rsid w:val="00DC483A"/>
    <w:rsid w:val="00DD0592"/>
    <w:rsid w:val="00DD4C10"/>
    <w:rsid w:val="00DD5848"/>
    <w:rsid w:val="00DD6B9A"/>
    <w:rsid w:val="00DE06C7"/>
    <w:rsid w:val="00DE2C2C"/>
    <w:rsid w:val="00DE32C6"/>
    <w:rsid w:val="00DE3AF8"/>
    <w:rsid w:val="00DE4C83"/>
    <w:rsid w:val="00DE4D1C"/>
    <w:rsid w:val="00DE4F82"/>
    <w:rsid w:val="00DE5659"/>
    <w:rsid w:val="00DE6362"/>
    <w:rsid w:val="00DE705F"/>
    <w:rsid w:val="00DF0E50"/>
    <w:rsid w:val="00DF2A8F"/>
    <w:rsid w:val="00DF44AE"/>
    <w:rsid w:val="00DF4F38"/>
    <w:rsid w:val="00DF51DE"/>
    <w:rsid w:val="00DF5997"/>
    <w:rsid w:val="00DF7C81"/>
    <w:rsid w:val="00E009F5"/>
    <w:rsid w:val="00E01355"/>
    <w:rsid w:val="00E02498"/>
    <w:rsid w:val="00E05166"/>
    <w:rsid w:val="00E05961"/>
    <w:rsid w:val="00E05F19"/>
    <w:rsid w:val="00E0657E"/>
    <w:rsid w:val="00E116DC"/>
    <w:rsid w:val="00E13637"/>
    <w:rsid w:val="00E168DF"/>
    <w:rsid w:val="00E16D6C"/>
    <w:rsid w:val="00E16DE2"/>
    <w:rsid w:val="00E176F9"/>
    <w:rsid w:val="00E2156F"/>
    <w:rsid w:val="00E24559"/>
    <w:rsid w:val="00E27B9A"/>
    <w:rsid w:val="00E31DE1"/>
    <w:rsid w:val="00E350C6"/>
    <w:rsid w:val="00E3515F"/>
    <w:rsid w:val="00E36EE7"/>
    <w:rsid w:val="00E375F1"/>
    <w:rsid w:val="00E42E06"/>
    <w:rsid w:val="00E43714"/>
    <w:rsid w:val="00E44E7C"/>
    <w:rsid w:val="00E45D77"/>
    <w:rsid w:val="00E46ECD"/>
    <w:rsid w:val="00E51BAA"/>
    <w:rsid w:val="00E538A7"/>
    <w:rsid w:val="00E5551C"/>
    <w:rsid w:val="00E561CC"/>
    <w:rsid w:val="00E579FC"/>
    <w:rsid w:val="00E601BA"/>
    <w:rsid w:val="00E6055C"/>
    <w:rsid w:val="00E617F2"/>
    <w:rsid w:val="00E63865"/>
    <w:rsid w:val="00E63A0E"/>
    <w:rsid w:val="00E6538C"/>
    <w:rsid w:val="00E661BD"/>
    <w:rsid w:val="00E71635"/>
    <w:rsid w:val="00E73467"/>
    <w:rsid w:val="00E73E80"/>
    <w:rsid w:val="00E74EDD"/>
    <w:rsid w:val="00E7500A"/>
    <w:rsid w:val="00E76A7F"/>
    <w:rsid w:val="00E76FA9"/>
    <w:rsid w:val="00E7768C"/>
    <w:rsid w:val="00E77B1B"/>
    <w:rsid w:val="00E85D7A"/>
    <w:rsid w:val="00E90026"/>
    <w:rsid w:val="00E90754"/>
    <w:rsid w:val="00E928C2"/>
    <w:rsid w:val="00E937C1"/>
    <w:rsid w:val="00E93ECA"/>
    <w:rsid w:val="00E94B0C"/>
    <w:rsid w:val="00E957C7"/>
    <w:rsid w:val="00E969B6"/>
    <w:rsid w:val="00EA08C3"/>
    <w:rsid w:val="00EA11F2"/>
    <w:rsid w:val="00EA1D71"/>
    <w:rsid w:val="00EA54CC"/>
    <w:rsid w:val="00EA7630"/>
    <w:rsid w:val="00EB594E"/>
    <w:rsid w:val="00EB6990"/>
    <w:rsid w:val="00EC0318"/>
    <w:rsid w:val="00EC1112"/>
    <w:rsid w:val="00EC17CE"/>
    <w:rsid w:val="00EC464A"/>
    <w:rsid w:val="00EC6240"/>
    <w:rsid w:val="00ED10E6"/>
    <w:rsid w:val="00ED184D"/>
    <w:rsid w:val="00ED706F"/>
    <w:rsid w:val="00ED75AB"/>
    <w:rsid w:val="00EE095E"/>
    <w:rsid w:val="00EE2ABC"/>
    <w:rsid w:val="00EE2E49"/>
    <w:rsid w:val="00EE408A"/>
    <w:rsid w:val="00EE5D60"/>
    <w:rsid w:val="00EF145D"/>
    <w:rsid w:val="00EF2229"/>
    <w:rsid w:val="00F01753"/>
    <w:rsid w:val="00F0218D"/>
    <w:rsid w:val="00F029D1"/>
    <w:rsid w:val="00F02E69"/>
    <w:rsid w:val="00F03CCA"/>
    <w:rsid w:val="00F03EFE"/>
    <w:rsid w:val="00F04A8B"/>
    <w:rsid w:val="00F0738A"/>
    <w:rsid w:val="00F11257"/>
    <w:rsid w:val="00F14257"/>
    <w:rsid w:val="00F14737"/>
    <w:rsid w:val="00F14A15"/>
    <w:rsid w:val="00F15AF7"/>
    <w:rsid w:val="00F16993"/>
    <w:rsid w:val="00F24063"/>
    <w:rsid w:val="00F2420E"/>
    <w:rsid w:val="00F2448E"/>
    <w:rsid w:val="00F257CC"/>
    <w:rsid w:val="00F25B70"/>
    <w:rsid w:val="00F25FC0"/>
    <w:rsid w:val="00F27B8F"/>
    <w:rsid w:val="00F324CD"/>
    <w:rsid w:val="00F33E21"/>
    <w:rsid w:val="00F33F35"/>
    <w:rsid w:val="00F35E35"/>
    <w:rsid w:val="00F364D4"/>
    <w:rsid w:val="00F3675A"/>
    <w:rsid w:val="00F41251"/>
    <w:rsid w:val="00F46DE2"/>
    <w:rsid w:val="00F479D6"/>
    <w:rsid w:val="00F518A3"/>
    <w:rsid w:val="00F5304D"/>
    <w:rsid w:val="00F5389A"/>
    <w:rsid w:val="00F55394"/>
    <w:rsid w:val="00F55F90"/>
    <w:rsid w:val="00F57672"/>
    <w:rsid w:val="00F57B4C"/>
    <w:rsid w:val="00F601E7"/>
    <w:rsid w:val="00F60E92"/>
    <w:rsid w:val="00F62AA9"/>
    <w:rsid w:val="00F63405"/>
    <w:rsid w:val="00F64FB1"/>
    <w:rsid w:val="00F652F9"/>
    <w:rsid w:val="00F765FF"/>
    <w:rsid w:val="00F826F0"/>
    <w:rsid w:val="00F833F0"/>
    <w:rsid w:val="00F8436C"/>
    <w:rsid w:val="00F85CC4"/>
    <w:rsid w:val="00F87FB9"/>
    <w:rsid w:val="00F91722"/>
    <w:rsid w:val="00F91823"/>
    <w:rsid w:val="00F91978"/>
    <w:rsid w:val="00FA1E5B"/>
    <w:rsid w:val="00FA3924"/>
    <w:rsid w:val="00FA3BCC"/>
    <w:rsid w:val="00FA7B14"/>
    <w:rsid w:val="00FB0D2A"/>
    <w:rsid w:val="00FB2DBB"/>
    <w:rsid w:val="00FB608E"/>
    <w:rsid w:val="00FB7A30"/>
    <w:rsid w:val="00FC14A3"/>
    <w:rsid w:val="00FC2CF5"/>
    <w:rsid w:val="00FC39CF"/>
    <w:rsid w:val="00FC4E35"/>
    <w:rsid w:val="00FC73D2"/>
    <w:rsid w:val="00FD05F4"/>
    <w:rsid w:val="00FD10EA"/>
    <w:rsid w:val="00FD2416"/>
    <w:rsid w:val="00FD36FF"/>
    <w:rsid w:val="00FD4769"/>
    <w:rsid w:val="00FD512B"/>
    <w:rsid w:val="00FD5A56"/>
    <w:rsid w:val="00FD790D"/>
    <w:rsid w:val="00FD7C74"/>
    <w:rsid w:val="00FD7DC9"/>
    <w:rsid w:val="00FD7E96"/>
    <w:rsid w:val="00FE09EE"/>
    <w:rsid w:val="00FE1364"/>
    <w:rsid w:val="00FE1A4E"/>
    <w:rsid w:val="00FE29FD"/>
    <w:rsid w:val="00FE2F6A"/>
    <w:rsid w:val="00FE49AB"/>
    <w:rsid w:val="00FE7AFC"/>
    <w:rsid w:val="00FF3550"/>
    <w:rsid w:val="00FF3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EC0"/>
  <w15:chartTrackingRefBased/>
  <w15:docId w15:val="{5D0BDE21-0877-46F1-AAAF-61FA6B3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5674"/>
    <w:pPr>
      <w:spacing w:after="150" w:line="240" w:lineRule="auto"/>
      <w:ind w:firstLine="567"/>
      <w:jc w:val="both"/>
    </w:pPr>
    <w:rPr>
      <w:rFonts w:ascii="Arial" w:eastAsia="Times New Roman" w:hAnsi="Arial" w:cs="Linux Biolinum"/>
      <w:color w:val="000000"/>
      <w:sz w:val="32"/>
      <w:szCs w:val="30"/>
      <w:lang w:eastAsia="cs-CZ"/>
    </w:rPr>
  </w:style>
  <w:style w:type="paragraph" w:styleId="Nadpis1">
    <w:name w:val="heading 1"/>
    <w:basedOn w:val="Normln"/>
    <w:next w:val="Normln"/>
    <w:link w:val="Nadpis1Char"/>
    <w:uiPriority w:val="99"/>
    <w:qFormat/>
    <w:rsid w:val="0017640A"/>
    <w:pPr>
      <w:spacing w:before="960" w:after="320"/>
      <w:ind w:firstLine="0"/>
      <w:jc w:val="center"/>
      <w:outlineLvl w:val="0"/>
    </w:pPr>
    <w:rPr>
      <w:rFonts w:ascii="Arial Black" w:hAnsi="Arial Black" w:cs="Arial Black"/>
      <w:b/>
      <w:caps/>
      <w:color w:val="auto"/>
      <w:spacing w:val="20"/>
      <w:szCs w:val="32"/>
      <w:u w:val="single"/>
      <w:shd w:val="clear" w:color="auto" w:fill="FFFFFF"/>
    </w:rPr>
  </w:style>
  <w:style w:type="paragraph" w:styleId="Nadpis2">
    <w:name w:val="heading 2"/>
    <w:basedOn w:val="Nadpis1"/>
    <w:next w:val="Normln"/>
    <w:link w:val="Nadpis2Char"/>
    <w:uiPriority w:val="9"/>
    <w:qFormat/>
    <w:rsid w:val="0017640A"/>
    <w:pPr>
      <w:spacing w:before="720"/>
      <w:jc w:val="left"/>
      <w:outlineLvl w:val="1"/>
    </w:pPr>
    <w:rPr>
      <w:b w:val="0"/>
      <w:caps w:val="0"/>
      <w:spacing w:val="0"/>
      <w:u w:val="none"/>
      <w:shd w:val="clear" w:color="auto" w:fill="auto"/>
    </w:rPr>
  </w:style>
  <w:style w:type="paragraph" w:styleId="Nadpis3">
    <w:name w:val="heading 3"/>
    <w:basedOn w:val="Nadpis2"/>
    <w:next w:val="Normln"/>
    <w:link w:val="Nadpis3Char"/>
    <w:uiPriority w:val="9"/>
    <w:unhideWhenUsed/>
    <w:qFormat/>
    <w:rsid w:val="00FD7E96"/>
    <w:pPr>
      <w:keepNext/>
      <w:spacing w:before="520"/>
      <w:jc w:val="center"/>
      <w:outlineLvl w:val="2"/>
    </w:pPr>
    <w:rPr>
      <w:rFonts w:ascii="Arial" w:hAnsi="Arial" w:cs="Linux Biolinum Capitals"/>
      <w:b/>
      <w:u w:val="single"/>
    </w:rPr>
  </w:style>
  <w:style w:type="paragraph" w:styleId="Nadpis4">
    <w:name w:val="heading 4"/>
    <w:basedOn w:val="Normln"/>
    <w:next w:val="Normln"/>
    <w:link w:val="Nadpis4Char"/>
    <w:uiPriority w:val="9"/>
    <w:unhideWhenUsed/>
    <w:qFormat/>
    <w:rsid w:val="00A207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640A"/>
    <w:rPr>
      <w:rFonts w:ascii="Arial Black" w:eastAsia="Times New Roman" w:hAnsi="Arial Black" w:cs="Arial Black"/>
      <w:b/>
      <w:caps/>
      <w:spacing w:val="20"/>
      <w:sz w:val="32"/>
      <w:szCs w:val="32"/>
      <w:u w:val="single"/>
      <w:lang w:eastAsia="cs-CZ"/>
    </w:rPr>
  </w:style>
  <w:style w:type="character" w:customStyle="1" w:styleId="Nadpis2Char">
    <w:name w:val="Nadpis 2 Char"/>
    <w:basedOn w:val="Standardnpsmoodstavce"/>
    <w:link w:val="Nadpis2"/>
    <w:uiPriority w:val="9"/>
    <w:rsid w:val="0017640A"/>
    <w:rPr>
      <w:rFonts w:ascii="Arial Black" w:eastAsia="Times New Roman" w:hAnsi="Arial Black" w:cs="Arial Black"/>
      <w:sz w:val="32"/>
      <w:szCs w:val="32"/>
      <w:lang w:eastAsia="cs-CZ"/>
    </w:rPr>
  </w:style>
  <w:style w:type="character" w:customStyle="1" w:styleId="Nadpis3Char">
    <w:name w:val="Nadpis 3 Char"/>
    <w:basedOn w:val="Standardnpsmoodstavce"/>
    <w:link w:val="Nadpis3"/>
    <w:uiPriority w:val="9"/>
    <w:rsid w:val="00FD7E96"/>
    <w:rPr>
      <w:rFonts w:ascii="Arial" w:eastAsia="Times New Roman" w:hAnsi="Arial" w:cs="Linux Biolinum Capitals"/>
      <w:b/>
      <w:sz w:val="32"/>
      <w:szCs w:val="32"/>
      <w:u w:val="single"/>
      <w:lang w:eastAsia="cs-CZ"/>
    </w:rPr>
  </w:style>
  <w:style w:type="paragraph" w:styleId="Odstavecseseznamem">
    <w:name w:val="List Paragraph"/>
    <w:basedOn w:val="Normln"/>
    <w:uiPriority w:val="34"/>
    <w:qFormat/>
    <w:rsid w:val="004752B7"/>
    <w:pPr>
      <w:ind w:left="720"/>
      <w:contextualSpacing/>
    </w:pPr>
  </w:style>
  <w:style w:type="paragraph" w:customStyle="1" w:styleId="Kontaktnnadpis">
    <w:name w:val="Kontaktní nadpis"/>
    <w:basedOn w:val="Nadpis2"/>
    <w:rsid w:val="004752B7"/>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4752B7"/>
    <w:pPr>
      <w:ind w:firstLine="0"/>
    </w:pPr>
  </w:style>
  <w:style w:type="paragraph" w:customStyle="1" w:styleId="kontaktniodrky1">
    <w:name w:val="kontaktni odrážky 1"/>
    <w:basedOn w:val="Normln"/>
    <w:rsid w:val="004752B7"/>
    <w:pPr>
      <w:ind w:left="340" w:hanging="226"/>
    </w:pPr>
    <w:rPr>
      <w:b/>
      <w:bCs/>
      <w:sz w:val="26"/>
      <w:szCs w:val="26"/>
    </w:rPr>
  </w:style>
  <w:style w:type="paragraph" w:customStyle="1" w:styleId="Kontaktnodrky2">
    <w:name w:val="Kontaktní odrážky 2"/>
    <w:basedOn w:val="kontaktniodrky1"/>
    <w:rsid w:val="004752B7"/>
  </w:style>
  <w:style w:type="paragraph" w:styleId="Zpat">
    <w:name w:val="footer"/>
    <w:basedOn w:val="Normln"/>
    <w:link w:val="ZpatChar"/>
    <w:uiPriority w:val="99"/>
    <w:unhideWhenUsed/>
    <w:rsid w:val="004752B7"/>
    <w:pPr>
      <w:tabs>
        <w:tab w:val="center" w:pos="4536"/>
        <w:tab w:val="right" w:pos="9072"/>
      </w:tabs>
    </w:pPr>
  </w:style>
  <w:style w:type="character" w:customStyle="1" w:styleId="ZpatChar">
    <w:name w:val="Zápatí Char"/>
    <w:basedOn w:val="Standardnpsmoodstavce"/>
    <w:link w:val="Zpat"/>
    <w:uiPriority w:val="99"/>
    <w:rsid w:val="004752B7"/>
    <w:rPr>
      <w:rFonts w:ascii="Arial" w:eastAsia="Times New Roman" w:hAnsi="Arial" w:cs="Linux Biolinum"/>
      <w:color w:val="000000"/>
      <w:sz w:val="32"/>
      <w:szCs w:val="30"/>
      <w:lang w:eastAsia="cs-CZ"/>
    </w:rPr>
  </w:style>
  <w:style w:type="character" w:styleId="Hypertextovodkaz">
    <w:name w:val="Hyperlink"/>
    <w:uiPriority w:val="99"/>
    <w:unhideWhenUsed/>
    <w:rsid w:val="004752B7"/>
    <w:rPr>
      <w:color w:val="0000FF"/>
      <w:u w:val="single"/>
    </w:rPr>
  </w:style>
  <w:style w:type="paragraph" w:customStyle="1" w:styleId="Poradna1">
    <w:name w:val="Poradna 1"/>
    <w:basedOn w:val="Kontaktnnadpis"/>
    <w:qFormat/>
    <w:rsid w:val="004752B7"/>
    <w:pPr>
      <w:spacing w:before="0" w:after="0"/>
      <w:jc w:val="center"/>
    </w:pPr>
    <w:rPr>
      <w:rFonts w:ascii="Arial" w:hAnsi="Arial"/>
      <w:b/>
      <w:bCs/>
      <w:i w:val="0"/>
      <w:iCs w:val="0"/>
      <w:noProof w:val="0"/>
      <w:color w:val="000000"/>
    </w:rPr>
  </w:style>
  <w:style w:type="paragraph" w:customStyle="1" w:styleId="Poradna2">
    <w:name w:val="Poradna 2"/>
    <w:basedOn w:val="Kontaktnnadpis"/>
    <w:qFormat/>
    <w:rsid w:val="004752B7"/>
    <w:pPr>
      <w:spacing w:before="200" w:after="40"/>
      <w:jc w:val="center"/>
    </w:pPr>
    <w:rPr>
      <w:rFonts w:ascii="Arial" w:hAnsi="Arial"/>
      <w:b/>
      <w:bCs/>
      <w:i w:val="0"/>
      <w:iCs w:val="0"/>
      <w:noProof w:val="0"/>
      <w:color w:val="000000"/>
    </w:rPr>
  </w:style>
  <w:style w:type="paragraph" w:customStyle="1" w:styleId="Zaver2">
    <w:name w:val="Zaver 2"/>
    <w:basedOn w:val="Normln"/>
    <w:qFormat/>
    <w:rsid w:val="004752B7"/>
    <w:pPr>
      <w:spacing w:after="40"/>
      <w:ind w:firstLine="0"/>
      <w:jc w:val="center"/>
    </w:pPr>
    <w:rPr>
      <w:b/>
      <w:sz w:val="28"/>
      <w:szCs w:val="28"/>
    </w:rPr>
  </w:style>
  <w:style w:type="paragraph" w:customStyle="1" w:styleId="Zaver1">
    <w:name w:val="Zaver 1"/>
    <w:basedOn w:val="Kontaktnnadpis"/>
    <w:qFormat/>
    <w:rsid w:val="004752B7"/>
    <w:pPr>
      <w:spacing w:before="120" w:after="40"/>
      <w:jc w:val="center"/>
    </w:pPr>
    <w:rPr>
      <w:rFonts w:ascii="Arial" w:hAnsi="Arial"/>
      <w:b/>
      <w:bCs/>
      <w:i w:val="0"/>
      <w:iCs w:val="0"/>
      <w:noProof w:val="0"/>
      <w:color w:val="000000"/>
      <w:sz w:val="28"/>
      <w:szCs w:val="28"/>
    </w:rPr>
  </w:style>
  <w:style w:type="paragraph" w:customStyle="1" w:styleId="Tabulkaakc-text">
    <w:name w:val="Tabulka akcí - text"/>
    <w:basedOn w:val="Normln"/>
    <w:uiPriority w:val="99"/>
    <w:qFormat/>
    <w:rsid w:val="004752B7"/>
    <w:pPr>
      <w:spacing w:after="0"/>
      <w:ind w:left="142" w:firstLine="0"/>
    </w:pPr>
  </w:style>
  <w:style w:type="paragraph" w:customStyle="1" w:styleId="Tabulkaakc-strana">
    <w:name w:val="Tabulka akcí - strana"/>
    <w:basedOn w:val="Tabulkaakc-text"/>
    <w:next w:val="Tabulkaakc-text"/>
    <w:qFormat/>
    <w:rsid w:val="004752B7"/>
    <w:pPr>
      <w:framePr w:hSpace="142" w:wrap="around" w:vAnchor="text" w:hAnchor="margin" w:y="157"/>
      <w:ind w:left="0"/>
      <w:jc w:val="center"/>
    </w:pPr>
    <w:rPr>
      <w:b/>
      <w:i/>
    </w:rPr>
  </w:style>
  <w:style w:type="paragraph" w:customStyle="1" w:styleId="Styl4">
    <w:name w:val="Styl4"/>
    <w:basedOn w:val="Tabulkaakc-text"/>
    <w:rsid w:val="004752B7"/>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4752B7"/>
    <w:pPr>
      <w:framePr w:hSpace="142" w:wrap="around" w:vAnchor="text" w:hAnchor="margin" w:y="157"/>
      <w:widowControl w:val="0"/>
      <w:shd w:val="clear" w:color="auto" w:fill="FFFFFF"/>
      <w:overflowPunct w:val="0"/>
      <w:autoSpaceDE w:val="0"/>
      <w:autoSpaceDN w:val="0"/>
      <w:adjustRightInd w:val="0"/>
      <w:ind w:left="0"/>
      <w:jc w:val="center"/>
      <w:outlineLvl w:val="1"/>
    </w:pPr>
    <w:rPr>
      <w:rFonts w:cs="Linux Biolinum Capitals"/>
      <w:b/>
      <w:bCs/>
      <w:i/>
      <w:iCs/>
      <w:kern w:val="28"/>
    </w:rPr>
  </w:style>
  <w:style w:type="paragraph" w:customStyle="1" w:styleId="Obsah-nadpis">
    <w:name w:val="Obsah - nadpis"/>
    <w:basedOn w:val="Nadpis3"/>
    <w:qFormat/>
    <w:rsid w:val="004752B7"/>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7563B4"/>
    <w:pPr>
      <w:tabs>
        <w:tab w:val="left" w:pos="567"/>
      </w:tabs>
      <w:spacing w:after="0"/>
      <w:ind w:firstLine="0"/>
      <w:jc w:val="left"/>
    </w:pPr>
  </w:style>
  <w:style w:type="paragraph" w:customStyle="1" w:styleId="Normln-odrky1">
    <w:name w:val="Normální - odrážky 1"/>
    <w:basedOn w:val="Normln"/>
    <w:link w:val="Normln-odrky1Char"/>
    <w:qFormat/>
    <w:rsid w:val="00B501C0"/>
    <w:pPr>
      <w:numPr>
        <w:numId w:val="5"/>
      </w:numPr>
      <w:tabs>
        <w:tab w:val="left" w:pos="1134"/>
      </w:tabs>
      <w:ind w:left="0" w:firstLine="567"/>
    </w:pPr>
  </w:style>
  <w:style w:type="character" w:styleId="Sledovanodkaz">
    <w:name w:val="FollowedHyperlink"/>
    <w:basedOn w:val="Standardnpsmoodstavce"/>
    <w:uiPriority w:val="99"/>
    <w:semiHidden/>
    <w:unhideWhenUsed/>
    <w:rsid w:val="003E1047"/>
    <w:rPr>
      <w:color w:val="954F72" w:themeColor="followedHyperlink"/>
      <w:u w:val="single"/>
    </w:rPr>
  </w:style>
  <w:style w:type="character" w:customStyle="1" w:styleId="Nevyeenzmnka1">
    <w:name w:val="Nevyřešená zmínka1"/>
    <w:basedOn w:val="Standardnpsmoodstavce"/>
    <w:uiPriority w:val="99"/>
    <w:semiHidden/>
    <w:unhideWhenUsed/>
    <w:rsid w:val="00582468"/>
    <w:rPr>
      <w:color w:val="605E5C"/>
      <w:shd w:val="clear" w:color="auto" w:fill="E1DFDD"/>
    </w:rPr>
  </w:style>
  <w:style w:type="character" w:styleId="Siln">
    <w:name w:val="Strong"/>
    <w:basedOn w:val="Standardnpsmoodstavce"/>
    <w:uiPriority w:val="22"/>
    <w:qFormat/>
    <w:rsid w:val="00646656"/>
    <w:rPr>
      <w:b/>
      <w:bCs/>
    </w:rPr>
  </w:style>
  <w:style w:type="character" w:customStyle="1" w:styleId="Nevyeenzmnka2">
    <w:name w:val="Nevyřešená zmínka2"/>
    <w:basedOn w:val="Standardnpsmoodstavce"/>
    <w:uiPriority w:val="99"/>
    <w:semiHidden/>
    <w:unhideWhenUsed/>
    <w:rsid w:val="00F02E69"/>
    <w:rPr>
      <w:color w:val="605E5C"/>
      <w:shd w:val="clear" w:color="auto" w:fill="E1DFDD"/>
    </w:rPr>
  </w:style>
  <w:style w:type="paragraph" w:styleId="Bezmezer">
    <w:name w:val="No Spacing"/>
    <w:uiPriority w:val="1"/>
    <w:qFormat/>
    <w:rsid w:val="00036850"/>
    <w:pPr>
      <w:spacing w:after="0" w:line="240" w:lineRule="auto"/>
      <w:ind w:firstLine="567"/>
      <w:jc w:val="both"/>
    </w:pPr>
    <w:rPr>
      <w:rFonts w:ascii="Arial" w:eastAsia="Times New Roman" w:hAnsi="Arial" w:cs="Linux Biolinum"/>
      <w:color w:val="000000"/>
      <w:sz w:val="32"/>
      <w:szCs w:val="30"/>
      <w:lang w:eastAsia="cs-CZ"/>
    </w:rPr>
  </w:style>
  <w:style w:type="paragraph" w:styleId="Zhlav">
    <w:name w:val="header"/>
    <w:basedOn w:val="Normln"/>
    <w:link w:val="ZhlavChar"/>
    <w:uiPriority w:val="99"/>
    <w:unhideWhenUsed/>
    <w:rsid w:val="0095729F"/>
    <w:pPr>
      <w:tabs>
        <w:tab w:val="center" w:pos="4536"/>
        <w:tab w:val="right" w:pos="9072"/>
      </w:tabs>
      <w:spacing w:after="0"/>
    </w:pPr>
  </w:style>
  <w:style w:type="character" w:customStyle="1" w:styleId="ZhlavChar">
    <w:name w:val="Záhlaví Char"/>
    <w:basedOn w:val="Standardnpsmoodstavce"/>
    <w:link w:val="Zhlav"/>
    <w:uiPriority w:val="99"/>
    <w:rsid w:val="0095729F"/>
    <w:rPr>
      <w:rFonts w:ascii="Arial" w:eastAsia="Times New Roman" w:hAnsi="Arial" w:cs="Linux Biolinum"/>
      <w:color w:val="000000"/>
      <w:sz w:val="32"/>
      <w:szCs w:val="30"/>
      <w:lang w:eastAsia="cs-CZ"/>
    </w:rPr>
  </w:style>
  <w:style w:type="paragraph" w:styleId="Obsah2">
    <w:name w:val="toc 2"/>
    <w:basedOn w:val="Normln"/>
    <w:next w:val="Normln"/>
    <w:autoRedefine/>
    <w:uiPriority w:val="39"/>
    <w:unhideWhenUsed/>
    <w:rsid w:val="005B3565"/>
    <w:pPr>
      <w:tabs>
        <w:tab w:val="right" w:leader="dot" w:pos="10763"/>
      </w:tabs>
      <w:spacing w:after="40"/>
      <w:ind w:left="567" w:firstLine="0"/>
    </w:pPr>
  </w:style>
  <w:style w:type="paragraph" w:styleId="Obsah3">
    <w:name w:val="toc 3"/>
    <w:basedOn w:val="Normln"/>
    <w:next w:val="Normln"/>
    <w:autoRedefine/>
    <w:uiPriority w:val="39"/>
    <w:unhideWhenUsed/>
    <w:rsid w:val="00D049C9"/>
    <w:pPr>
      <w:spacing w:after="100"/>
      <w:ind w:left="640"/>
    </w:pPr>
  </w:style>
  <w:style w:type="paragraph" w:styleId="Obsah1">
    <w:name w:val="toc 1"/>
    <w:basedOn w:val="Normln"/>
    <w:next w:val="Normln"/>
    <w:autoRedefine/>
    <w:uiPriority w:val="39"/>
    <w:unhideWhenUsed/>
    <w:rsid w:val="0017640A"/>
    <w:pPr>
      <w:spacing w:before="100" w:after="100"/>
      <w:ind w:firstLine="0"/>
    </w:pPr>
  </w:style>
  <w:style w:type="paragraph" w:customStyle="1" w:styleId="Normln-slovn">
    <w:name w:val="Normální - číslování"/>
    <w:basedOn w:val="Normln-odrky1"/>
    <w:link w:val="Normln-slovnChar"/>
    <w:qFormat/>
    <w:rsid w:val="00B501C0"/>
    <w:pPr>
      <w:numPr>
        <w:numId w:val="8"/>
      </w:numPr>
      <w:ind w:left="0" w:firstLine="567"/>
    </w:pPr>
  </w:style>
  <w:style w:type="character" w:customStyle="1" w:styleId="Nevyeenzmnka3">
    <w:name w:val="Nevyřešená zmínka3"/>
    <w:basedOn w:val="Standardnpsmoodstavce"/>
    <w:uiPriority w:val="99"/>
    <w:semiHidden/>
    <w:unhideWhenUsed/>
    <w:rsid w:val="00B501C0"/>
    <w:rPr>
      <w:color w:val="605E5C"/>
      <w:shd w:val="clear" w:color="auto" w:fill="E1DFDD"/>
    </w:rPr>
  </w:style>
  <w:style w:type="character" w:customStyle="1" w:styleId="Normln-odrky1Char">
    <w:name w:val="Normální - odrážky 1 Char"/>
    <w:basedOn w:val="Standardnpsmoodstavce"/>
    <w:link w:val="Normln-odrky1"/>
    <w:rsid w:val="00B501C0"/>
    <w:rPr>
      <w:rFonts w:ascii="Arial" w:eastAsia="Times New Roman" w:hAnsi="Arial" w:cs="Linux Biolinum"/>
      <w:color w:val="000000"/>
      <w:sz w:val="32"/>
      <w:szCs w:val="30"/>
      <w:lang w:eastAsia="cs-CZ"/>
    </w:rPr>
  </w:style>
  <w:style w:type="character" w:customStyle="1" w:styleId="Normln-slovnChar">
    <w:name w:val="Normální - číslování Char"/>
    <w:basedOn w:val="Normln-odrky1Char"/>
    <w:link w:val="Normln-slovn"/>
    <w:rsid w:val="00B501C0"/>
    <w:rPr>
      <w:rFonts w:ascii="Arial" w:eastAsia="Times New Roman" w:hAnsi="Arial" w:cs="Linux Biolinum"/>
      <w:color w:val="000000"/>
      <w:sz w:val="32"/>
      <w:szCs w:val="30"/>
      <w:lang w:eastAsia="cs-CZ"/>
    </w:rPr>
  </w:style>
  <w:style w:type="paragraph" w:styleId="Podnadpis">
    <w:name w:val="Subtitle"/>
    <w:basedOn w:val="Normln"/>
    <w:next w:val="Normln"/>
    <w:link w:val="PodnadpisChar"/>
    <w:uiPriority w:val="11"/>
    <w:qFormat/>
    <w:rsid w:val="004A4569"/>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4A4569"/>
    <w:rPr>
      <w:rFonts w:eastAsiaTheme="minorEastAsia"/>
      <w:color w:val="5A5A5A" w:themeColor="text1" w:themeTint="A5"/>
      <w:spacing w:val="15"/>
      <w:lang w:eastAsia="cs-CZ"/>
    </w:rPr>
  </w:style>
  <w:style w:type="paragraph" w:styleId="Normlnweb">
    <w:name w:val="Normal (Web)"/>
    <w:basedOn w:val="Normln"/>
    <w:uiPriority w:val="99"/>
    <w:semiHidden/>
    <w:unhideWhenUsed/>
    <w:rsid w:val="00370B28"/>
    <w:pPr>
      <w:spacing w:before="100" w:beforeAutospacing="1" w:after="100" w:afterAutospacing="1"/>
      <w:ind w:firstLine="0"/>
      <w:jc w:val="left"/>
    </w:pPr>
    <w:rPr>
      <w:rFonts w:ascii="Times New Roman" w:hAnsi="Times New Roman" w:cs="Times New Roman"/>
      <w:color w:val="auto"/>
      <w:sz w:val="24"/>
      <w:szCs w:val="24"/>
    </w:rPr>
  </w:style>
  <w:style w:type="table" w:styleId="Mkatabulky">
    <w:name w:val="Table Grid"/>
    <w:basedOn w:val="Normlntabulka"/>
    <w:uiPriority w:val="39"/>
    <w:rsid w:val="00AA2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4">
    <w:name w:val="Nevyřešená zmínka4"/>
    <w:basedOn w:val="Standardnpsmoodstavce"/>
    <w:uiPriority w:val="99"/>
    <w:semiHidden/>
    <w:unhideWhenUsed/>
    <w:rsid w:val="00BB5D8A"/>
    <w:rPr>
      <w:color w:val="605E5C"/>
      <w:shd w:val="clear" w:color="auto" w:fill="E1DFDD"/>
    </w:rPr>
  </w:style>
  <w:style w:type="character" w:styleId="Zdraznn">
    <w:name w:val="Emphasis"/>
    <w:basedOn w:val="Standardnpsmoodstavce"/>
    <w:uiPriority w:val="20"/>
    <w:qFormat/>
    <w:rsid w:val="00FF3550"/>
    <w:rPr>
      <w:i/>
      <w:iCs/>
    </w:rPr>
  </w:style>
  <w:style w:type="paragraph" w:styleId="Titulek">
    <w:name w:val="caption"/>
    <w:basedOn w:val="Normln"/>
    <w:next w:val="Normln"/>
    <w:uiPriority w:val="35"/>
    <w:unhideWhenUsed/>
    <w:qFormat/>
    <w:rsid w:val="00AE1AB8"/>
    <w:pPr>
      <w:spacing w:after="200"/>
    </w:pPr>
    <w:rPr>
      <w:i/>
      <w:iCs/>
      <w:color w:val="44546A" w:themeColor="text2"/>
      <w:sz w:val="18"/>
      <w:szCs w:val="18"/>
    </w:rPr>
  </w:style>
  <w:style w:type="character" w:customStyle="1" w:styleId="Nadpis4Char">
    <w:name w:val="Nadpis 4 Char"/>
    <w:basedOn w:val="Standardnpsmoodstavce"/>
    <w:link w:val="Nadpis4"/>
    <w:uiPriority w:val="9"/>
    <w:rsid w:val="00A2074F"/>
    <w:rPr>
      <w:rFonts w:asciiTheme="majorHAnsi" w:eastAsiaTheme="majorEastAsia" w:hAnsiTheme="majorHAnsi" w:cstheme="majorBidi"/>
      <w:i/>
      <w:iCs/>
      <w:color w:val="2E74B5" w:themeColor="accent1" w:themeShade="BF"/>
      <w:sz w:val="32"/>
      <w:szCs w:val="30"/>
      <w:lang w:eastAsia="cs-CZ"/>
    </w:rPr>
  </w:style>
  <w:style w:type="character" w:styleId="Nevyeenzmnka">
    <w:name w:val="Unresolved Mention"/>
    <w:basedOn w:val="Standardnpsmoodstavce"/>
    <w:uiPriority w:val="99"/>
    <w:semiHidden/>
    <w:unhideWhenUsed/>
    <w:rsid w:val="00A77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309">
      <w:bodyDiv w:val="1"/>
      <w:marLeft w:val="0"/>
      <w:marRight w:val="0"/>
      <w:marTop w:val="0"/>
      <w:marBottom w:val="0"/>
      <w:divBdr>
        <w:top w:val="none" w:sz="0" w:space="0" w:color="auto"/>
        <w:left w:val="none" w:sz="0" w:space="0" w:color="auto"/>
        <w:bottom w:val="none" w:sz="0" w:space="0" w:color="auto"/>
        <w:right w:val="none" w:sz="0" w:space="0" w:color="auto"/>
      </w:divBdr>
    </w:div>
    <w:div w:id="116678051">
      <w:bodyDiv w:val="1"/>
      <w:marLeft w:val="0"/>
      <w:marRight w:val="0"/>
      <w:marTop w:val="0"/>
      <w:marBottom w:val="0"/>
      <w:divBdr>
        <w:top w:val="none" w:sz="0" w:space="0" w:color="auto"/>
        <w:left w:val="none" w:sz="0" w:space="0" w:color="auto"/>
        <w:bottom w:val="none" w:sz="0" w:space="0" w:color="auto"/>
        <w:right w:val="none" w:sz="0" w:space="0" w:color="auto"/>
      </w:divBdr>
    </w:div>
    <w:div w:id="273831705">
      <w:bodyDiv w:val="1"/>
      <w:marLeft w:val="0"/>
      <w:marRight w:val="0"/>
      <w:marTop w:val="0"/>
      <w:marBottom w:val="0"/>
      <w:divBdr>
        <w:top w:val="none" w:sz="0" w:space="0" w:color="auto"/>
        <w:left w:val="none" w:sz="0" w:space="0" w:color="auto"/>
        <w:bottom w:val="none" w:sz="0" w:space="0" w:color="auto"/>
        <w:right w:val="none" w:sz="0" w:space="0" w:color="auto"/>
      </w:divBdr>
    </w:div>
    <w:div w:id="371853338">
      <w:bodyDiv w:val="1"/>
      <w:marLeft w:val="0"/>
      <w:marRight w:val="0"/>
      <w:marTop w:val="0"/>
      <w:marBottom w:val="0"/>
      <w:divBdr>
        <w:top w:val="none" w:sz="0" w:space="0" w:color="auto"/>
        <w:left w:val="none" w:sz="0" w:space="0" w:color="auto"/>
        <w:bottom w:val="none" w:sz="0" w:space="0" w:color="auto"/>
        <w:right w:val="none" w:sz="0" w:space="0" w:color="auto"/>
      </w:divBdr>
    </w:div>
    <w:div w:id="382027378">
      <w:bodyDiv w:val="1"/>
      <w:marLeft w:val="0"/>
      <w:marRight w:val="0"/>
      <w:marTop w:val="0"/>
      <w:marBottom w:val="0"/>
      <w:divBdr>
        <w:top w:val="none" w:sz="0" w:space="0" w:color="auto"/>
        <w:left w:val="none" w:sz="0" w:space="0" w:color="auto"/>
        <w:bottom w:val="none" w:sz="0" w:space="0" w:color="auto"/>
        <w:right w:val="none" w:sz="0" w:space="0" w:color="auto"/>
      </w:divBdr>
    </w:div>
    <w:div w:id="389379304">
      <w:bodyDiv w:val="1"/>
      <w:marLeft w:val="0"/>
      <w:marRight w:val="0"/>
      <w:marTop w:val="0"/>
      <w:marBottom w:val="0"/>
      <w:divBdr>
        <w:top w:val="none" w:sz="0" w:space="0" w:color="auto"/>
        <w:left w:val="none" w:sz="0" w:space="0" w:color="auto"/>
        <w:bottom w:val="none" w:sz="0" w:space="0" w:color="auto"/>
        <w:right w:val="none" w:sz="0" w:space="0" w:color="auto"/>
      </w:divBdr>
    </w:div>
    <w:div w:id="403257492">
      <w:bodyDiv w:val="1"/>
      <w:marLeft w:val="0"/>
      <w:marRight w:val="0"/>
      <w:marTop w:val="0"/>
      <w:marBottom w:val="0"/>
      <w:divBdr>
        <w:top w:val="none" w:sz="0" w:space="0" w:color="auto"/>
        <w:left w:val="none" w:sz="0" w:space="0" w:color="auto"/>
        <w:bottom w:val="none" w:sz="0" w:space="0" w:color="auto"/>
        <w:right w:val="none" w:sz="0" w:space="0" w:color="auto"/>
      </w:divBdr>
    </w:div>
    <w:div w:id="510029665">
      <w:bodyDiv w:val="1"/>
      <w:marLeft w:val="0"/>
      <w:marRight w:val="0"/>
      <w:marTop w:val="0"/>
      <w:marBottom w:val="0"/>
      <w:divBdr>
        <w:top w:val="none" w:sz="0" w:space="0" w:color="auto"/>
        <w:left w:val="none" w:sz="0" w:space="0" w:color="auto"/>
        <w:bottom w:val="none" w:sz="0" w:space="0" w:color="auto"/>
        <w:right w:val="none" w:sz="0" w:space="0" w:color="auto"/>
      </w:divBdr>
    </w:div>
    <w:div w:id="753891928">
      <w:bodyDiv w:val="1"/>
      <w:marLeft w:val="0"/>
      <w:marRight w:val="0"/>
      <w:marTop w:val="0"/>
      <w:marBottom w:val="0"/>
      <w:divBdr>
        <w:top w:val="none" w:sz="0" w:space="0" w:color="auto"/>
        <w:left w:val="none" w:sz="0" w:space="0" w:color="auto"/>
        <w:bottom w:val="none" w:sz="0" w:space="0" w:color="auto"/>
        <w:right w:val="none" w:sz="0" w:space="0" w:color="auto"/>
      </w:divBdr>
    </w:div>
    <w:div w:id="805856117">
      <w:bodyDiv w:val="1"/>
      <w:marLeft w:val="0"/>
      <w:marRight w:val="0"/>
      <w:marTop w:val="0"/>
      <w:marBottom w:val="0"/>
      <w:divBdr>
        <w:top w:val="none" w:sz="0" w:space="0" w:color="auto"/>
        <w:left w:val="none" w:sz="0" w:space="0" w:color="auto"/>
        <w:bottom w:val="none" w:sz="0" w:space="0" w:color="auto"/>
        <w:right w:val="none" w:sz="0" w:space="0" w:color="auto"/>
      </w:divBdr>
    </w:div>
    <w:div w:id="847215299">
      <w:bodyDiv w:val="1"/>
      <w:marLeft w:val="0"/>
      <w:marRight w:val="0"/>
      <w:marTop w:val="0"/>
      <w:marBottom w:val="0"/>
      <w:divBdr>
        <w:top w:val="none" w:sz="0" w:space="0" w:color="auto"/>
        <w:left w:val="none" w:sz="0" w:space="0" w:color="auto"/>
        <w:bottom w:val="none" w:sz="0" w:space="0" w:color="auto"/>
        <w:right w:val="none" w:sz="0" w:space="0" w:color="auto"/>
      </w:divBdr>
    </w:div>
    <w:div w:id="934749309">
      <w:bodyDiv w:val="1"/>
      <w:marLeft w:val="0"/>
      <w:marRight w:val="0"/>
      <w:marTop w:val="0"/>
      <w:marBottom w:val="0"/>
      <w:divBdr>
        <w:top w:val="none" w:sz="0" w:space="0" w:color="auto"/>
        <w:left w:val="none" w:sz="0" w:space="0" w:color="auto"/>
        <w:bottom w:val="none" w:sz="0" w:space="0" w:color="auto"/>
        <w:right w:val="none" w:sz="0" w:space="0" w:color="auto"/>
      </w:divBdr>
    </w:div>
    <w:div w:id="1152601412">
      <w:bodyDiv w:val="1"/>
      <w:marLeft w:val="0"/>
      <w:marRight w:val="0"/>
      <w:marTop w:val="0"/>
      <w:marBottom w:val="0"/>
      <w:divBdr>
        <w:top w:val="none" w:sz="0" w:space="0" w:color="auto"/>
        <w:left w:val="none" w:sz="0" w:space="0" w:color="auto"/>
        <w:bottom w:val="none" w:sz="0" w:space="0" w:color="auto"/>
        <w:right w:val="none" w:sz="0" w:space="0" w:color="auto"/>
      </w:divBdr>
    </w:div>
    <w:div w:id="1269657062">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431972005">
      <w:bodyDiv w:val="1"/>
      <w:marLeft w:val="0"/>
      <w:marRight w:val="0"/>
      <w:marTop w:val="0"/>
      <w:marBottom w:val="0"/>
      <w:divBdr>
        <w:top w:val="none" w:sz="0" w:space="0" w:color="auto"/>
        <w:left w:val="none" w:sz="0" w:space="0" w:color="auto"/>
        <w:bottom w:val="none" w:sz="0" w:space="0" w:color="auto"/>
        <w:right w:val="none" w:sz="0" w:space="0" w:color="auto"/>
      </w:divBdr>
    </w:div>
    <w:div w:id="1580597661">
      <w:bodyDiv w:val="1"/>
      <w:marLeft w:val="0"/>
      <w:marRight w:val="0"/>
      <w:marTop w:val="0"/>
      <w:marBottom w:val="0"/>
      <w:divBdr>
        <w:top w:val="none" w:sz="0" w:space="0" w:color="auto"/>
        <w:left w:val="none" w:sz="0" w:space="0" w:color="auto"/>
        <w:bottom w:val="none" w:sz="0" w:space="0" w:color="auto"/>
        <w:right w:val="none" w:sz="0" w:space="0" w:color="auto"/>
      </w:divBdr>
    </w:div>
    <w:div w:id="1616864001">
      <w:bodyDiv w:val="1"/>
      <w:marLeft w:val="0"/>
      <w:marRight w:val="0"/>
      <w:marTop w:val="0"/>
      <w:marBottom w:val="0"/>
      <w:divBdr>
        <w:top w:val="none" w:sz="0" w:space="0" w:color="auto"/>
        <w:left w:val="none" w:sz="0" w:space="0" w:color="auto"/>
        <w:bottom w:val="none" w:sz="0" w:space="0" w:color="auto"/>
        <w:right w:val="none" w:sz="0" w:space="0" w:color="auto"/>
      </w:divBdr>
    </w:div>
    <w:div w:id="18724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a.petrova@sons.cz" TargetMode="External"/><Relationship Id="rId18" Type="http://schemas.openxmlformats.org/officeDocument/2006/relationships/hyperlink" Target="mailto:novyjicin@sons.cz"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mailto:petr.jasinsky@sons.cz" TargetMode="External"/><Relationship Id="rId7" Type="http://schemas.openxmlformats.org/officeDocument/2006/relationships/settings" Target="settings.xml"/><Relationship Id="rId12" Type="http://schemas.openxmlformats.org/officeDocument/2006/relationships/hyperlink" Target="mailto:hana.petrova@sons.cz" TargetMode="External"/><Relationship Id="rId17" Type="http://schemas.openxmlformats.org/officeDocument/2006/relationships/hyperlink" Target="mailto:petr.ruzicka@sons.cz"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lenka.alblova@sons.cz" TargetMode="External"/><Relationship Id="rId20" Type="http://schemas.openxmlformats.org/officeDocument/2006/relationships/hyperlink" Target="mailto:hana.petrova@sons.c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portal.cssz.cz/web/portal/-/sluzby/valorizacni-oznameni-duchod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1url.cz/@potreby-osob-se-zrak-postizenim" TargetMode="External"/><Relationship Id="rId23" Type="http://schemas.openxmlformats.org/officeDocument/2006/relationships/hyperlink" Target="mailto:olomouc@tyflopomucky.cz" TargetMode="External"/><Relationship Id="rId28" Type="http://schemas.openxmlformats.org/officeDocument/2006/relationships/hyperlink" Target="mailto:novyjicin@sons.cz" TargetMode="External"/><Relationship Id="rId10" Type="http://schemas.openxmlformats.org/officeDocument/2006/relationships/endnotes" Target="endnotes.xml"/><Relationship Id="rId19" Type="http://schemas.openxmlformats.org/officeDocument/2006/relationships/hyperlink" Target="mailto:martin.hyvnar@sons.cz"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petrova@sons.cz" TargetMode="External"/><Relationship Id="rId22" Type="http://schemas.openxmlformats.org/officeDocument/2006/relationships/hyperlink" Target="mailto:praha@tyflopomucky.cz" TargetMode="External"/><Relationship Id="rId27" Type="http://schemas.openxmlformats.org/officeDocument/2006/relationships/hyperlink" Target="file:///C:\Users\Petr\AppData\Local\Temp\www.sonsnj.cz" TargetMode="External"/><Relationship Id="rId30"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cfe348b-f6ea-4d45-95dd-da9f86dbfd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6" ma:contentTypeDescription="Vytvoří nový dokument" ma:contentTypeScope="" ma:versionID="a8c3b260ba7d4f40de4cfafcabb8c860">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6ecc37d46117fd139395a7b0f924e971"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F45DE-6436-4C71-A264-7CBE0B77DBA5}">
  <ds:schemaRefs>
    <ds:schemaRef ds:uri="http://schemas.openxmlformats.org/officeDocument/2006/bibliography"/>
  </ds:schemaRefs>
</ds:datastoreItem>
</file>

<file path=customXml/itemProps2.xml><?xml version="1.0" encoding="utf-8"?>
<ds:datastoreItem xmlns:ds="http://schemas.openxmlformats.org/officeDocument/2006/customXml" ds:itemID="{AE6FCE3A-6B0D-46AF-829D-E6929CC3EA53}">
  <ds:schemaRefs>
    <ds:schemaRef ds:uri="http://schemas.microsoft.com/office/2006/metadata/properties"/>
    <ds:schemaRef ds:uri="http://schemas.microsoft.com/office/infopath/2007/PartnerControls"/>
    <ds:schemaRef ds:uri="4cfe348b-f6ea-4d45-95dd-da9f86dbfdd2"/>
  </ds:schemaRefs>
</ds:datastoreItem>
</file>

<file path=customXml/itemProps3.xml><?xml version="1.0" encoding="utf-8"?>
<ds:datastoreItem xmlns:ds="http://schemas.openxmlformats.org/officeDocument/2006/customXml" ds:itemID="{95402F3B-A2E8-4C47-A830-18363D0372C9}">
  <ds:schemaRefs>
    <ds:schemaRef ds:uri="http://schemas.microsoft.com/sharepoint/v3/contenttype/forms"/>
  </ds:schemaRefs>
</ds:datastoreItem>
</file>

<file path=customXml/itemProps4.xml><?xml version="1.0" encoding="utf-8"?>
<ds:datastoreItem xmlns:ds="http://schemas.openxmlformats.org/officeDocument/2006/customXml" ds:itemID="{4A7E2E75-2900-4F85-AB7A-85E1F1E8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15</Pages>
  <Words>3481</Words>
  <Characters>20540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Petr Jasinský</cp:lastModifiedBy>
  <cp:revision>49</cp:revision>
  <cp:lastPrinted>2025-10-16T11:00:00Z</cp:lastPrinted>
  <dcterms:created xsi:type="dcterms:W3CDTF">2026-02-11T07:36:00Z</dcterms:created>
  <dcterms:modified xsi:type="dcterms:W3CDTF">2026-02-24T13:05:00Z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